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5863"/>
      </w:tblGrid>
      <w:tr w:rsidR="004F1492" w:rsidRPr="008D7999" w14:paraId="2EC38D1A" w14:textId="77777777" w:rsidTr="000262AF">
        <w:trPr>
          <w:trHeight w:val="863"/>
          <w:jc w:val="center"/>
        </w:trPr>
        <w:tc>
          <w:tcPr>
            <w:tcW w:w="1808" w:type="pct"/>
          </w:tcPr>
          <w:p w14:paraId="533EAC55" w14:textId="77777777" w:rsidR="004F1492"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CÔNG TY CỔ PHẦN</w:t>
            </w:r>
          </w:p>
          <w:p w14:paraId="266625E7" w14:textId="5B7F36AE" w:rsidR="004D3979"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 xml:space="preserve">TẬP ĐOÀN </w:t>
            </w:r>
            <w:r w:rsidR="0061317F" w:rsidRPr="008D7999">
              <w:rPr>
                <w:rFonts w:asciiTheme="majorHAnsi" w:hAnsiTheme="majorHAnsi" w:cstheme="majorHAnsi"/>
                <w:b/>
                <w:sz w:val="26"/>
                <w:szCs w:val="26"/>
              </w:rPr>
              <w:t>HIPT</w:t>
            </w:r>
          </w:p>
        </w:tc>
        <w:tc>
          <w:tcPr>
            <w:tcW w:w="3192" w:type="pct"/>
          </w:tcPr>
          <w:p w14:paraId="37C8CD69" w14:textId="77777777" w:rsidR="004F1492"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CỘNG HÒA XÃ HỘI CHỦ NGHĨA VIỆT NAM</w:t>
            </w:r>
          </w:p>
          <w:p w14:paraId="2D7CFB5B" w14:textId="34D311F9" w:rsidR="004262AE" w:rsidRPr="008D7999" w:rsidRDefault="004F1492" w:rsidP="000C753A">
            <w:pPr>
              <w:spacing w:line="276" w:lineRule="auto"/>
              <w:contextualSpacing/>
              <w:jc w:val="center"/>
              <w:rPr>
                <w:rFonts w:asciiTheme="majorHAnsi" w:hAnsiTheme="majorHAnsi" w:cstheme="majorHAnsi"/>
                <w:b/>
                <w:sz w:val="26"/>
                <w:szCs w:val="26"/>
              </w:rPr>
            </w:pPr>
            <w:r w:rsidRPr="008D7999">
              <w:rPr>
                <w:rFonts w:asciiTheme="majorHAnsi" w:hAnsiTheme="majorHAnsi" w:cstheme="majorHAnsi"/>
                <w:b/>
                <w:sz w:val="26"/>
                <w:szCs w:val="26"/>
              </w:rPr>
              <w:t>Độc lập – Tự do – Hạnh phúc</w:t>
            </w:r>
          </w:p>
        </w:tc>
      </w:tr>
      <w:tr w:rsidR="000262AF" w:rsidRPr="008D7999" w14:paraId="352CA36D" w14:textId="77777777" w:rsidTr="000262AF">
        <w:trPr>
          <w:trHeight w:val="408"/>
          <w:jc w:val="center"/>
        </w:trPr>
        <w:tc>
          <w:tcPr>
            <w:tcW w:w="1808" w:type="pct"/>
          </w:tcPr>
          <w:p w14:paraId="5A5B84AC" w14:textId="77777777" w:rsidR="000262AF" w:rsidRPr="008D7999" w:rsidRDefault="000262AF" w:rsidP="000C753A">
            <w:pPr>
              <w:spacing w:line="276" w:lineRule="auto"/>
              <w:contextualSpacing/>
              <w:jc w:val="center"/>
              <w:rPr>
                <w:rFonts w:asciiTheme="majorHAnsi" w:hAnsiTheme="majorHAnsi" w:cstheme="majorHAnsi"/>
                <w:b/>
                <w:sz w:val="26"/>
                <w:szCs w:val="26"/>
              </w:rPr>
            </w:pPr>
          </w:p>
        </w:tc>
        <w:tc>
          <w:tcPr>
            <w:tcW w:w="3192" w:type="pct"/>
          </w:tcPr>
          <w:p w14:paraId="03FDA842" w14:textId="27D7EAE4" w:rsidR="000262AF" w:rsidRPr="000262AF" w:rsidRDefault="000262AF" w:rsidP="000262AF">
            <w:pPr>
              <w:spacing w:line="276" w:lineRule="auto"/>
              <w:contextualSpacing/>
              <w:jc w:val="right"/>
              <w:rPr>
                <w:rFonts w:asciiTheme="majorHAnsi" w:hAnsiTheme="majorHAnsi" w:cstheme="majorHAnsi"/>
                <w:bCs/>
                <w:i/>
                <w:iCs/>
                <w:sz w:val="26"/>
                <w:szCs w:val="26"/>
              </w:rPr>
            </w:pPr>
            <w:r w:rsidRPr="000262AF">
              <w:rPr>
                <w:rFonts w:asciiTheme="majorHAnsi" w:hAnsiTheme="majorHAnsi" w:cstheme="majorHAnsi"/>
                <w:bCs/>
                <w:i/>
                <w:iCs/>
                <w:sz w:val="26"/>
                <w:szCs w:val="26"/>
              </w:rPr>
              <w:t>Hà Nội, ngày    tháng     năm 202</w:t>
            </w:r>
            <w:r w:rsidR="00EA5444">
              <w:rPr>
                <w:rFonts w:asciiTheme="majorHAnsi" w:hAnsiTheme="majorHAnsi" w:cstheme="majorHAnsi"/>
                <w:bCs/>
                <w:i/>
                <w:iCs/>
                <w:sz w:val="26"/>
                <w:szCs w:val="26"/>
              </w:rPr>
              <w:t>6</w:t>
            </w:r>
          </w:p>
        </w:tc>
      </w:tr>
    </w:tbl>
    <w:p w14:paraId="31EB23AE" w14:textId="77777777" w:rsidR="000262AF" w:rsidRDefault="000262AF" w:rsidP="00326D84">
      <w:pPr>
        <w:spacing w:before="120" w:after="120" w:line="276" w:lineRule="auto"/>
        <w:jc w:val="center"/>
        <w:rPr>
          <w:rFonts w:asciiTheme="majorHAnsi" w:hAnsiTheme="majorHAnsi" w:cstheme="majorHAnsi"/>
          <w:b/>
          <w:sz w:val="28"/>
          <w:szCs w:val="24"/>
        </w:rPr>
      </w:pPr>
    </w:p>
    <w:p w14:paraId="523038B9" w14:textId="02A292EC" w:rsidR="00402BCB" w:rsidRPr="008D7999" w:rsidRDefault="00402BCB" w:rsidP="00326D84">
      <w:pPr>
        <w:spacing w:before="120" w:after="120" w:line="276" w:lineRule="auto"/>
        <w:jc w:val="center"/>
        <w:rPr>
          <w:rFonts w:asciiTheme="majorHAnsi" w:hAnsiTheme="majorHAnsi" w:cstheme="majorHAnsi"/>
          <w:b/>
          <w:sz w:val="28"/>
          <w:szCs w:val="24"/>
        </w:rPr>
      </w:pPr>
      <w:r w:rsidRPr="008D7999">
        <w:rPr>
          <w:rFonts w:asciiTheme="majorHAnsi" w:hAnsiTheme="majorHAnsi" w:cstheme="majorHAnsi"/>
          <w:b/>
          <w:sz w:val="28"/>
          <w:szCs w:val="24"/>
        </w:rPr>
        <w:t>BÁO CÁO CỦA TỔNG GIÁM ĐỐC</w:t>
      </w:r>
    </w:p>
    <w:p w14:paraId="1EFCF012" w14:textId="0CBC1D12" w:rsidR="00402BCB" w:rsidRDefault="00402BCB" w:rsidP="003D1B20">
      <w:pPr>
        <w:spacing w:before="120" w:after="120" w:line="276" w:lineRule="auto"/>
        <w:jc w:val="center"/>
        <w:rPr>
          <w:rFonts w:asciiTheme="majorHAnsi" w:hAnsiTheme="majorHAnsi" w:cstheme="majorHAnsi"/>
          <w:b/>
          <w:sz w:val="28"/>
          <w:szCs w:val="24"/>
        </w:rPr>
      </w:pPr>
      <w:r w:rsidRPr="008D7999">
        <w:rPr>
          <w:rFonts w:asciiTheme="majorHAnsi" w:hAnsiTheme="majorHAnsi" w:cstheme="majorHAnsi"/>
          <w:b/>
          <w:sz w:val="28"/>
          <w:szCs w:val="24"/>
        </w:rPr>
        <w:t xml:space="preserve">TẠI ĐẠI HỘI ĐỒNG CỔ ĐÔNG THƯỜNG NIÊN </w:t>
      </w:r>
      <w:r w:rsidR="000262AF">
        <w:rPr>
          <w:rFonts w:asciiTheme="majorHAnsi" w:hAnsiTheme="majorHAnsi" w:cstheme="majorHAnsi"/>
          <w:b/>
          <w:sz w:val="28"/>
          <w:szCs w:val="24"/>
        </w:rPr>
        <w:t xml:space="preserve">NĂM </w:t>
      </w:r>
      <w:r w:rsidR="00BF0D79" w:rsidRPr="008D7999">
        <w:rPr>
          <w:rFonts w:asciiTheme="majorHAnsi" w:hAnsiTheme="majorHAnsi" w:cstheme="majorHAnsi"/>
          <w:b/>
          <w:sz w:val="28"/>
          <w:szCs w:val="24"/>
        </w:rPr>
        <w:t>202</w:t>
      </w:r>
      <w:r w:rsidR="009B316B">
        <w:rPr>
          <w:rFonts w:asciiTheme="majorHAnsi" w:hAnsiTheme="majorHAnsi" w:cstheme="majorHAnsi"/>
          <w:b/>
          <w:sz w:val="28"/>
          <w:szCs w:val="24"/>
        </w:rPr>
        <w:t>6</w:t>
      </w:r>
    </w:p>
    <w:p w14:paraId="120E1B2C" w14:textId="77777777" w:rsidR="000262AF" w:rsidRPr="008D7999" w:rsidRDefault="000262AF" w:rsidP="003D1B20">
      <w:pPr>
        <w:spacing w:before="120" w:after="120" w:line="276" w:lineRule="auto"/>
        <w:jc w:val="center"/>
        <w:rPr>
          <w:rFonts w:asciiTheme="majorHAnsi" w:hAnsiTheme="majorHAnsi" w:cstheme="majorHAnsi"/>
          <w:b/>
          <w:sz w:val="28"/>
          <w:szCs w:val="24"/>
        </w:rPr>
      </w:pPr>
    </w:p>
    <w:p w14:paraId="5A52ABF8" w14:textId="4A9590C8" w:rsidR="004C609F" w:rsidRPr="008D7999" w:rsidRDefault="004C609F" w:rsidP="004D3979">
      <w:pPr>
        <w:pStyle w:val="ListParagraph"/>
        <w:numPr>
          <w:ilvl w:val="0"/>
          <w:numId w:val="2"/>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CƠ CẤU TỔ CHỨC</w:t>
      </w:r>
    </w:p>
    <w:p w14:paraId="37F134A6" w14:textId="77AE65CC" w:rsidR="00326D84" w:rsidRPr="00326D84" w:rsidRDefault="004C609F" w:rsidP="00326D84">
      <w:pPr>
        <w:pStyle w:val="ListParagraph"/>
        <w:numPr>
          <w:ilvl w:val="0"/>
          <w:numId w:val="17"/>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Mô hình tổ chức</w:t>
      </w:r>
    </w:p>
    <w:tbl>
      <w:tblPr>
        <w:tblStyle w:val="TableGrid"/>
        <w:tblpPr w:leftFromText="180" w:rightFromText="180" w:vertAnchor="text" w:tblpY="1"/>
        <w:tblOverlap w:val="never"/>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3566"/>
        <w:gridCol w:w="470"/>
        <w:gridCol w:w="2520"/>
        <w:gridCol w:w="289"/>
      </w:tblGrid>
      <w:tr w:rsidR="00326D84" w14:paraId="3D0606C3" w14:textId="77777777" w:rsidTr="00227D39">
        <w:trPr>
          <w:trHeight w:val="473"/>
        </w:trPr>
        <w:tc>
          <w:tcPr>
            <w:tcW w:w="2114" w:type="dxa"/>
            <w:tcBorders>
              <w:right w:val="thinThickThinSmallGap" w:sz="36" w:space="0" w:color="2E74B5" w:themeColor="accent1" w:themeShade="BF"/>
            </w:tcBorders>
          </w:tcPr>
          <w:p w14:paraId="3B7D9288"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left w:val="thinThickThinSmallGap" w:sz="36" w:space="0" w:color="2E74B5" w:themeColor="accent1" w:themeShade="BF"/>
              <w:bottom w:val="thinThickThinSmallGap" w:sz="36" w:space="0" w:color="2E74B5" w:themeColor="accent1" w:themeShade="BF"/>
              <w:right w:val="thinThickThinSmallGap" w:sz="36" w:space="0" w:color="2E74B5" w:themeColor="accent1" w:themeShade="BF"/>
            </w:tcBorders>
            <w:vAlign w:val="center"/>
          </w:tcPr>
          <w:p w14:paraId="5B6B3728" w14:textId="77777777" w:rsidR="00326D84" w:rsidRPr="00B876A3" w:rsidRDefault="00326D84" w:rsidP="00227D39">
            <w:pPr>
              <w:jc w:val="center"/>
              <w:rPr>
                <w:rFonts w:ascii="Times New Roman" w:hAnsi="Times New Roman" w:cs="Times New Roman"/>
                <w:b/>
                <w:bCs/>
                <w:color w:val="2E74B5" w:themeColor="accent1" w:themeShade="BF"/>
                <w:sz w:val="20"/>
                <w:szCs w:val="20"/>
              </w:rPr>
            </w:pPr>
            <w:r w:rsidRPr="00B876A3">
              <w:rPr>
                <w:rFonts w:ascii="Times New Roman" w:hAnsi="Times New Roman" w:cs="Times New Roman"/>
                <w:b/>
                <w:bCs/>
                <w:color w:val="2E74B5" w:themeColor="accent1" w:themeShade="BF"/>
                <w:sz w:val="20"/>
                <w:szCs w:val="20"/>
              </w:rPr>
              <w:t>ĐẠI HỘI ĐỒNG CỔ ĐÔNG</w:t>
            </w:r>
          </w:p>
        </w:tc>
        <w:tc>
          <w:tcPr>
            <w:tcW w:w="470" w:type="dxa"/>
            <w:tcBorders>
              <w:left w:val="thinThickThinSmallGap" w:sz="36" w:space="0" w:color="2E74B5" w:themeColor="accent1" w:themeShade="BF"/>
            </w:tcBorders>
          </w:tcPr>
          <w:p w14:paraId="3B2FEBDF"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878AAE5"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0840E7B7" w14:textId="77777777" w:rsidR="00326D84" w:rsidRPr="004F3FCD" w:rsidRDefault="00326D84" w:rsidP="00227D39">
            <w:pPr>
              <w:jc w:val="center"/>
              <w:rPr>
                <w:rFonts w:ascii="Times New Roman" w:hAnsi="Times New Roman" w:cs="Times New Roman"/>
                <w:b/>
                <w:bCs/>
                <w:sz w:val="20"/>
                <w:szCs w:val="20"/>
              </w:rPr>
            </w:pPr>
          </w:p>
        </w:tc>
      </w:tr>
      <w:tr w:rsidR="00326D84" w14:paraId="0B102186" w14:textId="77777777" w:rsidTr="00227D39">
        <w:trPr>
          <w:trHeight w:val="345"/>
        </w:trPr>
        <w:tc>
          <w:tcPr>
            <w:tcW w:w="2114" w:type="dxa"/>
          </w:tcPr>
          <w:p w14:paraId="2B3E31EB" w14:textId="77777777" w:rsidR="00326D84" w:rsidRPr="004F3FCD" w:rsidRDefault="00326D84" w:rsidP="00227D39">
            <w:pPr>
              <w:rPr>
                <w:rFonts w:ascii="Times New Roman" w:hAnsi="Times New Roman" w:cs="Times New Roman"/>
                <w:sz w:val="20"/>
                <w:szCs w:val="20"/>
              </w:rPr>
            </w:pPr>
          </w:p>
        </w:tc>
        <w:tc>
          <w:tcPr>
            <w:tcW w:w="3566" w:type="dxa"/>
            <w:tcBorders>
              <w:top w:val="thinThickThinSmallGap" w:sz="36" w:space="0" w:color="2E74B5" w:themeColor="accent1" w:themeShade="BF"/>
              <w:bottom w:val="thinThickLargeGap" w:sz="36" w:space="0" w:color="2E74B5" w:themeColor="accent1" w:themeShade="BF"/>
            </w:tcBorders>
            <w:vAlign w:val="center"/>
          </w:tcPr>
          <w:p w14:paraId="0C0DDE5D"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color w:val="5B9BD5" w:themeColor="accent1"/>
                <w:sz w:val="20"/>
                <w:szCs w:val="20"/>
              </w:rPr>
              <mc:AlternateContent>
                <mc:Choice Requires="wps">
                  <w:drawing>
                    <wp:anchor distT="0" distB="0" distL="114300" distR="114300" simplePos="0" relativeHeight="251659264" behindDoc="0" locked="0" layoutInCell="1" allowOverlap="1" wp14:anchorId="420CD696" wp14:editId="0191213F">
                      <wp:simplePos x="0" y="0"/>
                      <wp:positionH relativeFrom="column">
                        <wp:posOffset>1016635</wp:posOffset>
                      </wp:positionH>
                      <wp:positionV relativeFrom="paragraph">
                        <wp:posOffset>-47625</wp:posOffset>
                      </wp:positionV>
                      <wp:extent cx="0" cy="278130"/>
                      <wp:effectExtent l="0" t="0" r="38100" b="26670"/>
                      <wp:wrapNone/>
                      <wp:docPr id="471008344" name="Straight Connector 4"/>
                      <wp:cNvGraphicFramePr/>
                      <a:graphic xmlns:a="http://schemas.openxmlformats.org/drawingml/2006/main">
                        <a:graphicData uri="http://schemas.microsoft.com/office/word/2010/wordprocessingShape">
                          <wps:wsp>
                            <wps:cNvCnPr/>
                            <wps:spPr>
                              <a:xfrm>
                                <a:off x="0" y="0"/>
                                <a:ext cx="0" cy="2781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14D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05pt,-3.75pt" to="80.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56nAEAAJMDAAAOAAAAZHJzL2Uyb0RvYy54bWysU9tO4zAQfUfiHyy/0yRF2kVRUx5Aywti&#10;EZcPMM64sWR7LNs06d/v2G1TBCshrfbF8WXOmTlnJqvryRq2hRA1uo43i5ozcBJ77TYdf335dXHF&#10;WUzC9cKgg47vIPLr9fnZavQtLHFA00NgROJiO/qODyn5tqqiHMCKuEAPjh4VBisSHcOm6oMYid2a&#10;alnXP6oRQ+8DSoiRbm/3j3xd+JUCmX4rFSEx03GqLZU1lPUtr9V6JdpNEH7Q8lCG+IcqrNCOks5U&#10;tyIJ9h70FyqrZcCIKi0k2gqV0hKKBlLT1J/UPA/CQ9FC5kQ/2xT/H6182N64x0A2jD620T+GrGJS&#10;weYv1cemYtZuNgumxOT+UtLt8udVc1l8rE44H2K6A7QsbzputMsyRCu29zFRLgo9htDhlLns0s5A&#10;DjbuCRTTPeVaFnQZCrgxgW0FtVNICS41uYXEV6IzTGljZmD9PfAQn6FQBmYGN9+DZ0TJjC7NYKsd&#10;hr8RpOlYstrHHx3Y684WvGG/Kz0p1lDni8LDlObR+ngu8NO/tP4DAAD//wMAUEsDBBQABgAIAAAA&#10;IQCHSFtd3wAAAAkBAAAPAAAAZHJzL2Rvd25yZXYueG1sTI/dTsMwDEbvkXiHyEjcbemYKKM0naaJ&#10;H8GYgMEDeI3XVGucqsm68vZk3MDlZx99Ps7ng21ET52vHSuYjBMQxKXTNVcKvj4fRjMQPiBrbByT&#10;gm/yMC/Oz3LMtDvyB/WbUIlYwj5DBSaENpPSl4Ys+rFrieNu5zqLIcaukrrDYyy3jbxKklRarDle&#10;MNjS0lC53xysguXi/nH9TE+4X+Ht++rF9NXu9U2py4thcQci0BD+YDjpR3UootPWHVh70cScJpOI&#10;KhjdXIM4Ab+DrYJpOgVZ5PL/B8UPAAAA//8DAFBLAQItABQABgAIAAAAIQC2gziS/gAAAOEBAAAT&#10;AAAAAAAAAAAAAAAAAAAAAABbQ29udGVudF9UeXBlc10ueG1sUEsBAi0AFAAGAAgAAAAhADj9If/W&#10;AAAAlAEAAAsAAAAAAAAAAAAAAAAALwEAAF9yZWxzLy5yZWxzUEsBAi0AFAAGAAgAAAAhAP727nqc&#10;AQAAkwMAAA4AAAAAAAAAAAAAAAAALgIAAGRycy9lMm9Eb2MueG1sUEsBAi0AFAAGAAgAAAAhAIdI&#10;W13fAAAACQEAAA8AAAAAAAAAAAAAAAAA9gMAAGRycy9kb3ducmV2LnhtbFBLBQYAAAAABAAEAPMA&#10;AAACBQAAAAA=&#10;" strokecolor="#5b9bd5 [3204]" strokeweight="1pt">
                      <v:stroke joinstyle="miter"/>
                    </v:line>
                  </w:pict>
                </mc:Fallback>
              </mc:AlternateContent>
            </w:r>
          </w:p>
        </w:tc>
        <w:tc>
          <w:tcPr>
            <w:tcW w:w="470" w:type="dxa"/>
          </w:tcPr>
          <w:p w14:paraId="0B184F09" w14:textId="77777777" w:rsidR="00326D84" w:rsidRPr="004F3FCD" w:rsidRDefault="00326D84" w:rsidP="00227D39">
            <w:pPr>
              <w:jc w:val="center"/>
              <w:rPr>
                <w:rFonts w:ascii="Times New Roman" w:hAnsi="Times New Roman" w:cs="Times New Roman"/>
                <w:b/>
                <w:bCs/>
                <w:sz w:val="20"/>
                <w:szCs w:val="20"/>
              </w:rPr>
            </w:pPr>
          </w:p>
        </w:tc>
        <w:tc>
          <w:tcPr>
            <w:tcW w:w="2520" w:type="dxa"/>
            <w:vAlign w:val="center"/>
          </w:tcPr>
          <w:p w14:paraId="3E9CB70E"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1D276310" w14:textId="77777777" w:rsidR="00326D84" w:rsidRPr="004F3FCD" w:rsidRDefault="00326D84" w:rsidP="00227D39">
            <w:pPr>
              <w:jc w:val="center"/>
              <w:rPr>
                <w:rFonts w:ascii="Times New Roman" w:hAnsi="Times New Roman" w:cs="Times New Roman"/>
                <w:b/>
                <w:bCs/>
                <w:sz w:val="20"/>
                <w:szCs w:val="20"/>
              </w:rPr>
            </w:pPr>
          </w:p>
        </w:tc>
      </w:tr>
      <w:tr w:rsidR="00326D84" w14:paraId="50BA42DE" w14:textId="77777777" w:rsidTr="00227D39">
        <w:trPr>
          <w:trHeight w:val="459"/>
        </w:trPr>
        <w:tc>
          <w:tcPr>
            <w:tcW w:w="2114" w:type="dxa"/>
            <w:tcBorders>
              <w:right w:val="thinThickLargeGap" w:sz="36" w:space="0" w:color="2E74B5" w:themeColor="accent1" w:themeShade="BF"/>
            </w:tcBorders>
          </w:tcPr>
          <w:p w14:paraId="04E2DAD0"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DF11BD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HỘI ĐỒNG QUẢN TRỊ</w:t>
            </w:r>
          </w:p>
        </w:tc>
        <w:tc>
          <w:tcPr>
            <w:tcW w:w="470" w:type="dxa"/>
            <w:tcBorders>
              <w:left w:val="thinThickLargeGap" w:sz="36" w:space="0" w:color="2E74B5" w:themeColor="accent1" w:themeShade="BF"/>
            </w:tcBorders>
          </w:tcPr>
          <w:p w14:paraId="75C56BAE"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37B51ED1" wp14:editId="3A6C02DB">
                      <wp:simplePos x="0" y="0"/>
                      <wp:positionH relativeFrom="column">
                        <wp:posOffset>-10795</wp:posOffset>
                      </wp:positionH>
                      <wp:positionV relativeFrom="paragraph">
                        <wp:posOffset>108585</wp:posOffset>
                      </wp:positionV>
                      <wp:extent cx="1158240" cy="342900"/>
                      <wp:effectExtent l="0" t="0" r="60960" b="57150"/>
                      <wp:wrapNone/>
                      <wp:docPr id="385482796" name="Connector: Elbow 6"/>
                      <wp:cNvGraphicFramePr/>
                      <a:graphic xmlns:a="http://schemas.openxmlformats.org/drawingml/2006/main">
                        <a:graphicData uri="http://schemas.microsoft.com/office/word/2010/wordprocessingShape">
                          <wps:wsp>
                            <wps:cNvCnPr/>
                            <wps:spPr>
                              <a:xfrm>
                                <a:off x="0" y="0"/>
                                <a:ext cx="1158240" cy="342900"/>
                              </a:xfrm>
                              <a:prstGeom prst="bentConnector3">
                                <a:avLst>
                                  <a:gd name="adj1" fmla="val 993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A7837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85pt;margin-top:8.55pt;width:91.2pt;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qh0gEAAPkDAAAOAAAAZHJzL2Uyb0RvYy54bWysU9uO0zAQfUfiHyy/0yTdBW2jpvvQBV4Q&#10;rLh8gGuPGyPfZJsm+XvGbpoiQEK74mVix3POzDkeb+9Ho8kJQlTOdrRZ1ZSA5U4oe+zot6/vXt1R&#10;EhOzgmlnoaMTRHq/e/liO/gW1q53WkAgSGJjO/iO9in5tqoi78GwuHIeLB5KFwxLuA3HSgQ2ILvR&#10;1bqu31SDC8IHxyFG/PtwPqS7wi8l8PRJygiJ6I5ib6nEUOIhx2q3Ze0xMN8rPrfBntGFYcpi0YXq&#10;gSVGfgT1B5VRPLjoZFpxZyonpeJQNKCapv5NzZeeeSha0JzoF5vi/6PlH097+xjQhsHHNvrHkFWM&#10;Mpj8xf7IWMyaFrNgTITjz6Z5fbe+RU85nt3crjd1cbO6on2I6T04Q/Kiowewae+sxTtx4aa4xU4f&#10;Yiq2CWKZwflg4ntDiTQab+HENNlskDrfEvLO2bi6MGeotjkmpvRbK0iaPLKkoJg9apiBOaW66iur&#10;NGk4wz+DJEpkRaWnMnqw14FgfWyIc+y7WZgwO8Ok0noB1v8GzvkZCmUsnwJeEKWys2kBG2Vd+Fv1&#10;NF5aluf8iwNn3dmCgxNTufliDc5XMXl+C3mAf90X+PXF7n4CAAD//wMAUEsDBBQABgAIAAAAIQBe&#10;ldna3gAAAAgBAAAPAAAAZHJzL2Rvd25yZXYueG1sTI/NTsMwEITvSLyDtUhcUGu7B1KFOBWiQgLB&#10;hYIQRyd2ftR4HdlOGt6e7Yked2Y0+02xW9zAZhti71GBXAtgFmtvemwVfH0+r7bAYtJo9ODRKvi1&#10;EXbl9VWhc+NP+GHnQ2oZlWDMtYIupTHnPNaddTqu/WiRvMYHpxOdoeUm6BOVu4FvhLjnTvdIHzo9&#10;2qfO1sfD5BS8vm++p7B/Ec3d/DM3w/7tGKZKqdub5fEBWLJL+g/DGZ/QoSSmyk9oIhsUrGRGSdIz&#10;CezsbwUJlYJMSuBlwS8HlH8AAAD//wMAUEsBAi0AFAAGAAgAAAAhALaDOJL+AAAA4QEAABMAAAAA&#10;AAAAAAAAAAAAAAAAAFtDb250ZW50X1R5cGVzXS54bWxQSwECLQAUAAYACAAAACEAOP0h/9YAAACU&#10;AQAACwAAAAAAAAAAAAAAAAAvAQAAX3JlbHMvLnJlbHNQSwECLQAUAAYACAAAACEAND16odIBAAD5&#10;AwAADgAAAAAAAAAAAAAAAAAuAgAAZHJzL2Uyb0RvYy54bWxQSwECLQAUAAYACAAAACEAXpXZ2t4A&#10;AAAIAQAADwAAAAAAAAAAAAAAAAAsBAAAZHJzL2Rvd25yZXYueG1sUEsFBgAAAAAEAAQA8wAAADcF&#10;AAAAAA==&#10;" adj="21458" strokecolor="#5b9bd5 [3204]" strokeweight=".5pt">
                      <v:stroke endarrow="block"/>
                    </v:shape>
                  </w:pict>
                </mc:Fallback>
              </mc:AlternateContent>
            </w:r>
          </w:p>
        </w:tc>
        <w:tc>
          <w:tcPr>
            <w:tcW w:w="2520" w:type="dxa"/>
            <w:vAlign w:val="center"/>
          </w:tcPr>
          <w:p w14:paraId="31C0DFF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F5D7E11" w14:textId="77777777" w:rsidR="00326D84" w:rsidRPr="004F3FCD" w:rsidRDefault="00326D84" w:rsidP="00227D39">
            <w:pPr>
              <w:jc w:val="center"/>
              <w:rPr>
                <w:rFonts w:ascii="Times New Roman" w:hAnsi="Times New Roman" w:cs="Times New Roman"/>
                <w:b/>
                <w:bCs/>
                <w:sz w:val="20"/>
                <w:szCs w:val="20"/>
              </w:rPr>
            </w:pPr>
          </w:p>
        </w:tc>
      </w:tr>
      <w:tr w:rsidR="00326D84" w14:paraId="71D7EDA2" w14:textId="77777777" w:rsidTr="00227D39">
        <w:trPr>
          <w:trHeight w:val="41"/>
        </w:trPr>
        <w:tc>
          <w:tcPr>
            <w:tcW w:w="2114" w:type="dxa"/>
          </w:tcPr>
          <w:p w14:paraId="14A41FAF"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top w:val="thinThickLargeGap" w:sz="36" w:space="0" w:color="2E74B5" w:themeColor="accent1" w:themeShade="BF"/>
            </w:tcBorders>
            <w:vAlign w:val="center"/>
          </w:tcPr>
          <w:p w14:paraId="776038AA" w14:textId="77777777" w:rsidR="00326D84" w:rsidRPr="004F3FCD" w:rsidRDefault="00326D84" w:rsidP="00227D39">
            <w:pPr>
              <w:spacing w:line="120" w:lineRule="auto"/>
              <w:rPr>
                <w:rFonts w:ascii="Times New Roman" w:hAnsi="Times New Roman" w:cs="Times New Roman"/>
                <w:b/>
                <w:bCs/>
                <w:sz w:val="20"/>
                <w:szCs w:val="20"/>
              </w:rPr>
            </w:pPr>
          </w:p>
        </w:tc>
        <w:tc>
          <w:tcPr>
            <w:tcW w:w="470" w:type="dxa"/>
          </w:tcPr>
          <w:p w14:paraId="416AC58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bottom w:val="thinThickLargeGap" w:sz="36" w:space="0" w:color="2E74B5" w:themeColor="accent1" w:themeShade="BF"/>
            </w:tcBorders>
            <w:vAlign w:val="center"/>
          </w:tcPr>
          <w:p w14:paraId="38287195" w14:textId="77777777" w:rsidR="00326D84" w:rsidRPr="004F3FCD" w:rsidRDefault="00326D84" w:rsidP="00227D39">
            <w:pPr>
              <w:spacing w:line="120" w:lineRule="auto"/>
              <w:rPr>
                <w:rFonts w:ascii="Times New Roman" w:hAnsi="Times New Roman" w:cs="Times New Roman"/>
                <w:b/>
                <w:bCs/>
                <w:sz w:val="20"/>
                <w:szCs w:val="20"/>
              </w:rPr>
            </w:pPr>
          </w:p>
        </w:tc>
        <w:tc>
          <w:tcPr>
            <w:tcW w:w="289" w:type="dxa"/>
          </w:tcPr>
          <w:p w14:paraId="029A3B0C" w14:textId="77777777" w:rsidR="00326D84" w:rsidRPr="004F3FCD" w:rsidRDefault="00326D84" w:rsidP="00227D39">
            <w:pPr>
              <w:spacing w:line="120" w:lineRule="auto"/>
              <w:rPr>
                <w:rFonts w:ascii="Times New Roman" w:hAnsi="Times New Roman" w:cs="Times New Roman"/>
                <w:b/>
                <w:bCs/>
                <w:sz w:val="20"/>
                <w:szCs w:val="20"/>
              </w:rPr>
            </w:pPr>
          </w:p>
        </w:tc>
      </w:tr>
      <w:tr w:rsidR="00326D84" w14:paraId="215F3632" w14:textId="77777777" w:rsidTr="00227D39">
        <w:trPr>
          <w:trHeight w:val="398"/>
        </w:trPr>
        <w:tc>
          <w:tcPr>
            <w:tcW w:w="2114" w:type="dxa"/>
          </w:tcPr>
          <w:p w14:paraId="03C45B7D" w14:textId="77777777" w:rsidR="00326D84" w:rsidRPr="004F3FCD" w:rsidRDefault="00326D84" w:rsidP="00227D39">
            <w:pPr>
              <w:rPr>
                <w:rFonts w:ascii="Times New Roman" w:hAnsi="Times New Roman" w:cs="Times New Roman"/>
                <w:sz w:val="20"/>
                <w:szCs w:val="20"/>
              </w:rPr>
            </w:pPr>
          </w:p>
        </w:tc>
        <w:tc>
          <w:tcPr>
            <w:tcW w:w="3566" w:type="dxa"/>
            <w:vAlign w:val="center"/>
          </w:tcPr>
          <w:p w14:paraId="1EF689B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CB66313" wp14:editId="5C03AFBC">
                      <wp:simplePos x="0" y="0"/>
                      <wp:positionH relativeFrom="column">
                        <wp:posOffset>1015365</wp:posOffset>
                      </wp:positionH>
                      <wp:positionV relativeFrom="paragraph">
                        <wp:posOffset>-182880</wp:posOffset>
                      </wp:positionV>
                      <wp:extent cx="0" cy="610870"/>
                      <wp:effectExtent l="0" t="0" r="38100" b="36830"/>
                      <wp:wrapNone/>
                      <wp:docPr id="1065560037" name="Straight Connector 11"/>
                      <wp:cNvGraphicFramePr/>
                      <a:graphic xmlns:a="http://schemas.openxmlformats.org/drawingml/2006/main">
                        <a:graphicData uri="http://schemas.microsoft.com/office/word/2010/wordprocessingShape">
                          <wps:wsp>
                            <wps:cNvCnPr/>
                            <wps:spPr>
                              <a:xfrm>
                                <a:off x="0" y="0"/>
                                <a:ext cx="0" cy="6108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7164"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14.4pt" to="79.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zXmwEAAJMDAAAOAAAAZHJzL2Uyb0RvYy54bWysU01P4zAQva/Ef7B8p0l6YFHUlAMILohF&#10;wP4A44wbS/7S2DTpv2fstulqQUJCXBx/zHsz781kdTVZw7aAUXvX8WZRcwZO+l67Tcf/vtyeX3IW&#10;k3C9MN5Bx3cQ+dX67NdqDC0s/eBND8iIxMV2DB0fUgptVUU5gBVx4QM4elQerUh0xE3VoxiJ3Zpq&#10;WdcX1eixD+glxEi3N/tHvi78SoFMf5SKkJjpONWWyoplfc1rtV6JdoMiDFoeyhDfqMIK7SjpTHUj&#10;kmBvqD9QWS3RR6/SQnpbeaW0hKKB1DT1f2qeBxGgaCFzYphtij9HKx+21+4RyYYxxDaGR8wqJoU2&#10;f6k+NhWzdrNZMCUm95eSbi+a+vJ38bE64QLGdAfesrzpuNEuyxCt2N7HRLko9BhCh1Pmsks7AznY&#10;uCdQTPeUa1nQZSjg2iDbCmqnkBJcanILia9EZ5jSxszA+mvgIT5DoQzMDG6+Bs+Iktm7NIOtdh4/&#10;I0jTsWS1jz86sNedLXj1/a70pFhDnS8KD1OaR+vfc4Gf/qX1OwAAAP//AwBQSwMEFAAGAAgAAAAh&#10;AHgWyg7fAAAACgEAAA8AAABkcnMvZG93bnJldi54bWxMj81OwzAQhO9IvIO1SNxahwpKE+JUVcWP&#10;aEFA4QG28TaOGq+j2E3D2+NygePMfpqdyeeDbURPna8dK7gaJyCIS6drrhR8fT6MZiB8QNbYOCYF&#10;3+RhXpyf5Zhpd+QP6jehEjGEfYYKTAhtJqUvDVn0Y9cSx9vOdRZDlF0ldYfHGG4bOUmSqbRYc/xg&#10;sKWloXK/OVgFy8X94+szPeF+jen7emX6avfyptTlxbC4AxFoCH8wnOrH6lDETlt3YO1FE/VNmkZU&#10;wWgyixtOxK+zVTC9vQZZ5PL/hOIHAAD//wMAUEsBAi0AFAAGAAgAAAAhALaDOJL+AAAA4QEAABMA&#10;AAAAAAAAAAAAAAAAAAAAAFtDb250ZW50X1R5cGVzXS54bWxQSwECLQAUAAYACAAAACEAOP0h/9YA&#10;AACUAQAACwAAAAAAAAAAAAAAAAAvAQAAX3JlbHMvLnJlbHNQSwECLQAUAAYACAAAACEAhtzc15sB&#10;AACTAwAADgAAAAAAAAAAAAAAAAAuAgAAZHJzL2Uyb0RvYy54bWxQSwECLQAUAAYACAAAACEAeBbK&#10;Dt8AAAAKAQAADwAAAAAAAAAAAAAAAAD1AwAAZHJzL2Rvd25yZXYueG1sUEsFBgAAAAAEAAQA8wAA&#10;AAEFAAAAAA==&#10;" strokecolor="#5b9bd5 [3204]" strokeweight="1pt">
                      <v:stroke joinstyle="miter"/>
                    </v:line>
                  </w:pict>
                </mc:Fallback>
              </mc:AlternateContent>
            </w:r>
          </w:p>
        </w:tc>
        <w:tc>
          <w:tcPr>
            <w:tcW w:w="470" w:type="dxa"/>
            <w:tcBorders>
              <w:right w:val="thinThickLargeGap" w:sz="36" w:space="0" w:color="2E74B5" w:themeColor="accent1" w:themeShade="BF"/>
            </w:tcBorders>
          </w:tcPr>
          <w:p w14:paraId="730E6AB3" w14:textId="77777777" w:rsidR="00326D84" w:rsidRPr="004F3FCD" w:rsidRDefault="00326D84" w:rsidP="00227D39">
            <w:pPr>
              <w:jc w:val="center"/>
              <w:rPr>
                <w:rFonts w:ascii="Times New Roman" w:hAnsi="Times New Roman" w:cs="Times New Roman"/>
                <w:b/>
                <w:bCs/>
                <w:sz w:val="20"/>
                <w:szCs w:val="20"/>
              </w:rPr>
            </w:pPr>
          </w:p>
        </w:tc>
        <w:tc>
          <w:tcPr>
            <w:tcW w:w="2520"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0B2055D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Ủy ban kiểm toán</w:t>
            </w:r>
          </w:p>
        </w:tc>
        <w:tc>
          <w:tcPr>
            <w:tcW w:w="289" w:type="dxa"/>
            <w:tcBorders>
              <w:left w:val="thinThickLargeGap" w:sz="36" w:space="0" w:color="2E74B5" w:themeColor="accent1" w:themeShade="BF"/>
            </w:tcBorders>
            <w:shd w:val="clear" w:color="auto" w:fill="F2F2F2" w:themeFill="background1" w:themeFillShade="F2"/>
          </w:tcPr>
          <w:p w14:paraId="7289892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r>
      <w:tr w:rsidR="00326D84" w14:paraId="1A9087BA" w14:textId="77777777" w:rsidTr="00227D39">
        <w:trPr>
          <w:trHeight w:val="19"/>
        </w:trPr>
        <w:tc>
          <w:tcPr>
            <w:tcW w:w="2114" w:type="dxa"/>
          </w:tcPr>
          <w:p w14:paraId="5CAEE96A" w14:textId="77777777" w:rsidR="00326D84" w:rsidRPr="004F3FCD" w:rsidRDefault="00326D84" w:rsidP="00227D39">
            <w:pPr>
              <w:spacing w:line="120" w:lineRule="auto"/>
              <w:rPr>
                <w:rFonts w:ascii="Times New Roman" w:hAnsi="Times New Roman" w:cs="Times New Roman"/>
                <w:sz w:val="20"/>
                <w:szCs w:val="20"/>
              </w:rPr>
            </w:pPr>
          </w:p>
        </w:tc>
        <w:tc>
          <w:tcPr>
            <w:tcW w:w="3566" w:type="dxa"/>
            <w:tcBorders>
              <w:bottom w:val="thinThickLargeGap" w:sz="36" w:space="0" w:color="2E74B5" w:themeColor="accent1" w:themeShade="BF"/>
            </w:tcBorders>
            <w:vAlign w:val="center"/>
          </w:tcPr>
          <w:p w14:paraId="3D3D6BC3"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470" w:type="dxa"/>
          </w:tcPr>
          <w:p w14:paraId="785BF306"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520" w:type="dxa"/>
            <w:tcBorders>
              <w:top w:val="thinThickLargeGap" w:sz="36" w:space="0" w:color="2E74B5" w:themeColor="accent1" w:themeShade="BF"/>
            </w:tcBorders>
            <w:vAlign w:val="center"/>
          </w:tcPr>
          <w:p w14:paraId="7A872F8D" w14:textId="77777777" w:rsidR="00326D84" w:rsidRPr="004F3FCD" w:rsidRDefault="00326D84" w:rsidP="00227D39">
            <w:pPr>
              <w:spacing w:line="120" w:lineRule="auto"/>
              <w:jc w:val="center"/>
              <w:rPr>
                <w:rFonts w:ascii="Times New Roman" w:hAnsi="Times New Roman" w:cs="Times New Roman"/>
                <w:b/>
                <w:bCs/>
                <w:sz w:val="20"/>
                <w:szCs w:val="20"/>
              </w:rPr>
            </w:pPr>
          </w:p>
        </w:tc>
        <w:tc>
          <w:tcPr>
            <w:tcW w:w="289" w:type="dxa"/>
          </w:tcPr>
          <w:p w14:paraId="2F383686" w14:textId="77777777" w:rsidR="00326D84" w:rsidRPr="004F3FCD" w:rsidRDefault="00326D84" w:rsidP="00227D39">
            <w:pPr>
              <w:spacing w:line="120" w:lineRule="auto"/>
              <w:jc w:val="center"/>
              <w:rPr>
                <w:rFonts w:ascii="Times New Roman" w:hAnsi="Times New Roman" w:cs="Times New Roman"/>
                <w:b/>
                <w:bCs/>
                <w:sz w:val="20"/>
                <w:szCs w:val="20"/>
              </w:rPr>
            </w:pPr>
          </w:p>
        </w:tc>
      </w:tr>
      <w:tr w:rsidR="00326D84" w14:paraId="6E05DE59" w14:textId="77777777" w:rsidTr="00227D39">
        <w:trPr>
          <w:trHeight w:val="463"/>
        </w:trPr>
        <w:tc>
          <w:tcPr>
            <w:tcW w:w="2114" w:type="dxa"/>
            <w:tcBorders>
              <w:right w:val="thinThickLargeGap" w:sz="36" w:space="0" w:color="2E74B5" w:themeColor="accent1" w:themeShade="BF"/>
            </w:tcBorders>
          </w:tcPr>
          <w:p w14:paraId="35B3A444" w14:textId="77777777" w:rsidR="00326D84" w:rsidRPr="004F3FCD" w:rsidRDefault="00326D84" w:rsidP="00227D39">
            <w:pPr>
              <w:rPr>
                <w:rFonts w:ascii="Times New Roman" w:hAnsi="Times New Roman" w:cs="Times New Roman"/>
                <w:sz w:val="20"/>
                <w:szCs w:val="20"/>
              </w:rPr>
            </w:pPr>
          </w:p>
        </w:tc>
        <w:tc>
          <w:tcPr>
            <w:tcW w:w="3566" w:type="dxa"/>
            <w:tcBorders>
              <w:top w:val="thinThickLargeGap" w:sz="36" w:space="0" w:color="2E74B5" w:themeColor="accent1" w:themeShade="BF"/>
              <w:left w:val="thinThickLargeGap" w:sz="36" w:space="0" w:color="2E74B5" w:themeColor="accent1" w:themeShade="BF"/>
              <w:bottom w:val="thinThickLargeGap" w:sz="36" w:space="0" w:color="2E74B5" w:themeColor="accent1" w:themeShade="BF"/>
              <w:right w:val="thinThickLargeGap" w:sz="36" w:space="0" w:color="2E74B5" w:themeColor="accent1" w:themeShade="BF"/>
            </w:tcBorders>
            <w:shd w:val="clear" w:color="auto" w:fill="2E74B5" w:themeFill="accent1" w:themeFillShade="BF"/>
            <w:vAlign w:val="center"/>
          </w:tcPr>
          <w:p w14:paraId="47B1994C"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BAN TỔNG GIÁM ĐỐC</w:t>
            </w:r>
          </w:p>
        </w:tc>
        <w:tc>
          <w:tcPr>
            <w:tcW w:w="470" w:type="dxa"/>
            <w:tcBorders>
              <w:left w:val="thinThickLargeGap" w:sz="36" w:space="0" w:color="2E74B5" w:themeColor="accent1" w:themeShade="BF"/>
            </w:tcBorders>
          </w:tcPr>
          <w:p w14:paraId="0352D53A" w14:textId="77777777" w:rsidR="00326D84" w:rsidRPr="004F3FCD" w:rsidRDefault="00326D84" w:rsidP="00227D39">
            <w:pPr>
              <w:jc w:val="center"/>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1479A55A" wp14:editId="19C9304F">
                      <wp:simplePos x="0" y="0"/>
                      <wp:positionH relativeFrom="column">
                        <wp:posOffset>-26035</wp:posOffset>
                      </wp:positionH>
                      <wp:positionV relativeFrom="paragraph">
                        <wp:posOffset>157480</wp:posOffset>
                      </wp:positionV>
                      <wp:extent cx="2141220" cy="716280"/>
                      <wp:effectExtent l="0" t="0" r="68580" b="64770"/>
                      <wp:wrapNone/>
                      <wp:docPr id="94321168" name="Connector: Elbow 8"/>
                      <wp:cNvGraphicFramePr/>
                      <a:graphic xmlns:a="http://schemas.openxmlformats.org/drawingml/2006/main">
                        <a:graphicData uri="http://schemas.microsoft.com/office/word/2010/wordprocessingShape">
                          <wps:wsp>
                            <wps:cNvCnPr/>
                            <wps:spPr>
                              <a:xfrm>
                                <a:off x="0" y="0"/>
                                <a:ext cx="2141220" cy="716280"/>
                              </a:xfrm>
                              <a:prstGeom prst="bentConnector3">
                                <a:avLst>
                                  <a:gd name="adj1" fmla="val 9982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5E292B4" id="Connector: Elbow 8" o:spid="_x0000_s1026" type="#_x0000_t34" style="position:absolute;margin-left:-2.05pt;margin-top:12.4pt;width:168.6pt;height:56.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u61AEAAPkDAAAOAAAAZHJzL2Uyb0RvYy54bWysU9uO0zAQfUfiHyy/01xASzdqug9d4AXB&#10;ioUPcO1xY+SbbNM0f8/YTVMESKtFvEzseM6ZM8fjzd3JaHKEEJWzPW1WNSVguRPKHnr67ev7V2tK&#10;YmJWMO0s9HSCSO+2L19sRt9B6wanBQSCJDZ2o+/pkJLvqiryAQyLK+fB4qF0wbCE23CoRGAjshtd&#10;tXV9U40uCB8chxjx7/35kG4Lv5TA02cpIySie4raUomhxH2O1XbDukNgflB8lsH+QYVhymLRheqe&#10;JUZ+BPUHlVE8uOhkWnFnKiel4lB6wG6a+rduHgfmofSC5kS/2BT/Hy3/dNzZh4A2jD520T+E3MVJ&#10;BpO/qI+cilnTYhacEuH4s23eNG2LnnI8e9vctOviZnVF+xDTB3CG5EVP92DTzlmLd+LC6+IWO36M&#10;qdgmiGUG54OJ7w0l0mi8hSPT5PZ23Tb5lpB3zsbVhTlDtc0xMaXfWUHS5JElBcXsQcMMzCnVtb+y&#10;SpOGM/wLSKIEdtQUTWX0YKcDwfooiHPUfZGgLWZnmFRaL8D6aeCcn6FQxvI54AVRKjubFrBR1oW/&#10;VU+ni2R5zr84cO47W7B3Yio3X6zB+Somz28hD/Cv+wK/vtjtTwAAAP//AwBQSwMEFAAGAAgAAAAh&#10;AH26drDfAAAACQEAAA8AAABkcnMvZG93bnJldi54bWxMj8FugzAQRO+V+g/WVuqlSgwBkYZioipq&#10;T5EqJekHOHgDKHiNsBPg77s9tcedeZqdKbaT7cQdB986UhAvIxBIlTMt1Qq+T5+LVxA+aDK6c4QK&#10;ZvSwLR8fCp0bN9IB78dQCw4hn2sFTQh9LqWvGrTaL12PxN7FDVYHPodamkGPHG47uYqiTFrdEn9o&#10;dI+7Bqvr8WYV7Os4vc77iMb1V3rZzdnm4+W0Uer5aXp/AxFwCn8w/Nbn6lByp7O7kfGiU7BIYyYV&#10;rFJewH6SJCycGUzWGciykP8XlD8AAAD//wMAUEsBAi0AFAAGAAgAAAAhALaDOJL+AAAA4QEAABMA&#10;AAAAAAAAAAAAAAAAAAAAAFtDb250ZW50X1R5cGVzXS54bWxQSwECLQAUAAYACAAAACEAOP0h/9YA&#10;AACUAQAACwAAAAAAAAAAAAAAAAAvAQAAX3JlbHMvLnJlbHNQSwECLQAUAAYACAAAACEAhWgbutQB&#10;AAD5AwAADgAAAAAAAAAAAAAAAAAuAgAAZHJzL2Uyb0RvYy54bWxQSwECLQAUAAYACAAAACEAfbp2&#10;sN8AAAAJAQAADwAAAAAAAAAAAAAAAAAuBAAAZHJzL2Rvd25yZXYueG1sUEsFBgAAAAAEAAQA8wAA&#10;ADoFAAAAAA==&#10;" adj="21561" strokecolor="#5b9bd5 [3204]" strokeweight=".5pt">
                      <v:stroke endarrow="block"/>
                    </v:shape>
                  </w:pict>
                </mc:Fallback>
              </mc:AlternateContent>
            </w:r>
          </w:p>
        </w:tc>
        <w:tc>
          <w:tcPr>
            <w:tcW w:w="2520" w:type="dxa"/>
            <w:vAlign w:val="center"/>
          </w:tcPr>
          <w:p w14:paraId="1BCAB2AB" w14:textId="77777777" w:rsidR="00326D84" w:rsidRPr="004F3FCD" w:rsidRDefault="00326D84" w:rsidP="00227D39">
            <w:pPr>
              <w:jc w:val="center"/>
              <w:rPr>
                <w:rFonts w:ascii="Times New Roman" w:hAnsi="Times New Roman" w:cs="Times New Roman"/>
                <w:b/>
                <w:bCs/>
                <w:sz w:val="20"/>
                <w:szCs w:val="20"/>
              </w:rPr>
            </w:pPr>
          </w:p>
        </w:tc>
        <w:tc>
          <w:tcPr>
            <w:tcW w:w="289" w:type="dxa"/>
          </w:tcPr>
          <w:p w14:paraId="4A34FE20" w14:textId="77777777" w:rsidR="00326D84" w:rsidRPr="004F3FCD" w:rsidRDefault="00326D84" w:rsidP="00227D39">
            <w:pPr>
              <w:jc w:val="center"/>
              <w:rPr>
                <w:rFonts w:ascii="Times New Roman" w:hAnsi="Times New Roman" w:cs="Times New Roman"/>
                <w:b/>
                <w:bCs/>
                <w:sz w:val="20"/>
                <w:szCs w:val="20"/>
              </w:rPr>
            </w:pPr>
          </w:p>
        </w:tc>
      </w:tr>
      <w:tr w:rsidR="00326D84" w14:paraId="49489A69" w14:textId="77777777" w:rsidTr="00227D39">
        <w:trPr>
          <w:trHeight w:val="345"/>
        </w:trPr>
        <w:tc>
          <w:tcPr>
            <w:tcW w:w="2114" w:type="dxa"/>
          </w:tcPr>
          <w:p w14:paraId="722FFC88" w14:textId="77777777" w:rsidR="00326D84" w:rsidRDefault="00326D84" w:rsidP="00227D39">
            <w:pPr>
              <w:rPr>
                <w:rFonts w:ascii="Times New Roman" w:hAnsi="Times New Roman" w:cs="Times New Roman"/>
              </w:rPr>
            </w:pPr>
          </w:p>
        </w:tc>
        <w:tc>
          <w:tcPr>
            <w:tcW w:w="3566" w:type="dxa"/>
            <w:tcBorders>
              <w:top w:val="thinThickLargeGap" w:sz="36" w:space="0" w:color="2E74B5" w:themeColor="accent1" w:themeShade="BF"/>
            </w:tcBorders>
            <w:vAlign w:val="center"/>
          </w:tcPr>
          <w:p w14:paraId="35F7E584"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64F0C88" wp14:editId="31A0A256">
                      <wp:simplePos x="0" y="0"/>
                      <wp:positionH relativeFrom="column">
                        <wp:posOffset>981710</wp:posOffset>
                      </wp:positionH>
                      <wp:positionV relativeFrom="paragraph">
                        <wp:posOffset>-8890</wp:posOffset>
                      </wp:positionV>
                      <wp:extent cx="0" cy="525780"/>
                      <wp:effectExtent l="76200" t="0" r="57150" b="64770"/>
                      <wp:wrapNone/>
                      <wp:docPr id="1769492002" name="Straight Arrow Connector 12"/>
                      <wp:cNvGraphicFramePr/>
                      <a:graphic xmlns:a="http://schemas.openxmlformats.org/drawingml/2006/main">
                        <a:graphicData uri="http://schemas.microsoft.com/office/word/2010/wordprocessingShape">
                          <wps:wsp>
                            <wps:cNvCnPr/>
                            <wps:spPr>
                              <a:xfrm>
                                <a:off x="0" y="0"/>
                                <a:ext cx="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216C20" id="_x0000_t32" coordsize="21600,21600" o:spt="32" o:oned="t" path="m,l21600,21600e" filled="f">
                      <v:path arrowok="t" fillok="f" o:connecttype="none"/>
                      <o:lock v:ext="edit" shapetype="t"/>
                    </v:shapetype>
                    <v:shape id="Straight Arrow Connector 12" o:spid="_x0000_s1026" type="#_x0000_t32" style="position:absolute;margin-left:77.3pt;margin-top:-.7pt;width:0;height:4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KB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q92d28uy0+VldciAk/grcsL1qeMArdD3j0ztGL+LgtXonTp4RUmYAX&#10;QC5qXI4otHnvOoZzoLHBqIXrDeT3ovScUl0FlxXOBhb4V1BMdyRxKVNmCY4mspOgKRBSgsPtykTZ&#10;Gaa0MSuwLvr+CTznZyiUOfsf8Ioolb3DFWy18/Fv1XG6SFZL/sWBpe9swZPv5vKUxRoamOLVebjz&#10;RP66L/DrL3j4CQAA//8DAFBLAwQUAAYACAAAACEAoPOhWtwAAAAJAQAADwAAAGRycy9kb3ducmV2&#10;LnhtbEyPwU7DMBBE70j8g7WVuLVOq1KVNE6FkOgRRMsBbm68taPG6yh2k8DXs+UCx5l9mp0ptqNv&#10;RI9drAMpmM8yEEhVMDVZBe+H5+kaREyajG4CoYIvjLAtb28KnZsw0Bv2+2QFh1DMtQKXUptLGSuH&#10;XsdZaJH4dgqd14llZ6Xp9MDhvpGLLFtJr2viD063+OSwOu8vXsGr/ej9gna1PD18fu/sizm7ISl1&#10;NxkfNyASjukPhmt9rg4ldzqGC5koGtb3yxWjCqbzJYgr8GscFazZkGUh/y8ofwAAAP//AwBQSwEC&#10;LQAUAAYACAAAACEAtoM4kv4AAADhAQAAEwAAAAAAAAAAAAAAAAAAAAAAW0NvbnRlbnRfVHlwZXNd&#10;LnhtbFBLAQItABQABgAIAAAAIQA4/SH/1gAAAJQBAAALAAAAAAAAAAAAAAAAAC8BAABfcmVscy8u&#10;cmVsc1BLAQItABQABgAIAAAAIQBFubKBuAEAAMoDAAAOAAAAAAAAAAAAAAAAAC4CAABkcnMvZTJv&#10;RG9jLnhtbFBLAQItABQABgAIAAAAIQCg86Fa3AAAAAkBAAAPAAAAAAAAAAAAAAAAABIEAABkcnMv&#10;ZG93bnJldi54bWxQSwUGAAAAAAQABADzAAAAGwUAAAAA&#10;" strokecolor="#5b9bd5 [3204]" strokeweight=".5pt">
                      <v:stroke endarrow="block" joinstyle="miter"/>
                    </v:shape>
                  </w:pict>
                </mc:Fallback>
              </mc:AlternateContent>
            </w:r>
          </w:p>
        </w:tc>
        <w:tc>
          <w:tcPr>
            <w:tcW w:w="470" w:type="dxa"/>
          </w:tcPr>
          <w:p w14:paraId="022CD964" w14:textId="77777777" w:rsidR="00326D84" w:rsidRPr="004F3FCD" w:rsidRDefault="00326D84" w:rsidP="00227D39">
            <w:pPr>
              <w:jc w:val="center"/>
              <w:rPr>
                <w:rFonts w:ascii="Times New Roman" w:hAnsi="Times New Roman" w:cs="Times New Roman"/>
                <w:b/>
                <w:bCs/>
              </w:rPr>
            </w:pPr>
          </w:p>
        </w:tc>
        <w:tc>
          <w:tcPr>
            <w:tcW w:w="2520" w:type="dxa"/>
            <w:vAlign w:val="center"/>
          </w:tcPr>
          <w:p w14:paraId="0D9C7C0A" w14:textId="77777777" w:rsidR="00326D84" w:rsidRPr="004F3FCD" w:rsidRDefault="00326D84" w:rsidP="00227D3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7A808A6A" wp14:editId="304B0828">
                      <wp:simplePos x="0" y="0"/>
                      <wp:positionH relativeFrom="column">
                        <wp:posOffset>0</wp:posOffset>
                      </wp:positionH>
                      <wp:positionV relativeFrom="paragraph">
                        <wp:posOffset>-219710</wp:posOffset>
                      </wp:positionV>
                      <wp:extent cx="45085" cy="693420"/>
                      <wp:effectExtent l="38100" t="0" r="69215" b="49530"/>
                      <wp:wrapNone/>
                      <wp:docPr id="504589222" name="Connector: Elbow 10"/>
                      <wp:cNvGraphicFramePr/>
                      <a:graphic xmlns:a="http://schemas.openxmlformats.org/drawingml/2006/main">
                        <a:graphicData uri="http://schemas.microsoft.com/office/word/2010/wordprocessingShape">
                          <wps:wsp>
                            <wps:cNvCnPr/>
                            <wps:spPr>
                              <a:xfrm>
                                <a:off x="0" y="0"/>
                                <a:ext cx="45085" cy="693420"/>
                              </a:xfrm>
                              <a:prstGeom prst="bentConnector3">
                                <a:avLst>
                                  <a:gd name="adj1" fmla="val 1002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E144C" id="Connector: Elbow 10" o:spid="_x0000_s1026" type="#_x0000_t34" style="position:absolute;margin-left:0;margin-top:-17.3pt;width:3.5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sg0wEAAPgDAAAOAAAAZHJzL2Uyb0RvYy54bWysU02P0zAQvSPxHyzfaZJut1qipnvoAhcE&#10;KxZ+gGuPGyN/yTZN8u8Zu22KAGm1iMvEjuc9v3kz3tyPRpMjhKic7WizqCkBy51Q9tDRb1/fv7mj&#10;JCZmBdPOQkcniPR++/rVZvAtLF3vtIBAkMTGdvAd7VPybVVF3oNhceE8WDyULhiWcBsOlQhsQHaj&#10;q2Vdr6vBBeGD4xAj/n04HdJt4ZcSePosZYREdEdRWyoxlLjPsdpuWHsIzPeKn2Wwf1BhmLJ46Uz1&#10;wBIjP4L6g8ooHlx0Mi24M5WTUnEoNWA1Tf1bNU8981BqQXOin22K/4+Wfzru7GNAGwYf2+gfQ65i&#10;lMHkL+ojYzFrms2CMRGOP1e39d0tJRxP1m9vVsviZXXF+hDTB3CG5EVH92DTzlmLHXHhpnjFjh9j&#10;KqYJYpnB6WDie0OJNBp7cGSaNHW9XK1zk5D4nI6rC3XGaptjYkq/s4KkySNNCorZg4YzMKdU1/LK&#10;Kk0aTvAvIIkSWFBTRJXJg50OBAWgIs5ReDMzYXaGSaX1DKyfB57zMxTKVL4EPCPKzc6mGWyUdeFv&#10;t6fxIlme8i8OnOrOFuydmErjizU4XsXk81PI8/vrvsCvD3b7EwAA//8DAFBLAwQUAAYACAAAACEA&#10;M+O0j94AAAAFAQAADwAAAGRycy9kb3ducmV2LnhtbEyPQUvDQBCF70L/wzKCF2k31bZKzKZIwVNR&#10;MRaKt212TFJ3Z2N226T+esdTPT0eb3jvm2w5OCuO2IXGk4LpJAGBVHrTUKVg8/40vgcRoiajrSdU&#10;cMIAy3x0kenU+J7e8FjESnAJhVQrqGNsUylDWaPTYeJbJM4+fed0ZNtV0nS653Jn5U2SLKTTDfFC&#10;rVtc1Vh+FQen4LXd/vQf33b1Mq9Os/2zW1/3xVqpq8vh8QFExCGej+EPn9EhZ6adP5AJwirgR6KC&#10;8e1sAYLjuymIHQtbmWfyP33+CwAA//8DAFBLAQItABQABgAIAAAAIQC2gziS/gAAAOEBAAATAAAA&#10;AAAAAAAAAAAAAAAAAABbQ29udGVudF9UeXBlc10ueG1sUEsBAi0AFAAGAAgAAAAhADj9If/WAAAA&#10;lAEAAAsAAAAAAAAAAAAAAAAALwEAAF9yZWxzLy5yZWxzUEsBAi0AFAAGAAgAAAAhAGGRKyDTAQAA&#10;+AMAAA4AAAAAAAAAAAAAAAAALgIAAGRycy9lMm9Eb2MueG1sUEsBAi0AFAAGAAgAAAAhADPjtI/e&#10;AAAABQEAAA8AAAAAAAAAAAAAAAAALQQAAGRycy9kb3ducmV2LnhtbFBLBQYAAAAABAAEAPMAAAA4&#10;BQAAAAA=&#10;" adj="21653" strokecolor="#5b9bd5 [3204]" strokeweight=".5pt">
                      <v:stroke endarrow="block"/>
                    </v:shape>
                  </w:pict>
                </mc:Fallback>
              </mc:AlternateContent>
            </w:r>
          </w:p>
        </w:tc>
        <w:tc>
          <w:tcPr>
            <w:tcW w:w="289" w:type="dxa"/>
          </w:tcPr>
          <w:p w14:paraId="474F53A4" w14:textId="77777777" w:rsidR="00326D84" w:rsidRPr="004F3FCD" w:rsidRDefault="00326D84" w:rsidP="00227D39">
            <w:pPr>
              <w:jc w:val="center"/>
              <w:rPr>
                <w:rFonts w:ascii="Times New Roman" w:hAnsi="Times New Roman" w:cs="Times New Roman"/>
                <w:b/>
                <w:bCs/>
              </w:rPr>
            </w:pPr>
          </w:p>
        </w:tc>
      </w:tr>
    </w:tbl>
    <w:p w14:paraId="01589433" w14:textId="77777777" w:rsidR="00326D84" w:rsidRPr="001B67ED" w:rsidRDefault="00326D84" w:rsidP="00326D8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984C5EA" wp14:editId="05A9849E">
                <wp:simplePos x="0" y="0"/>
                <wp:positionH relativeFrom="column">
                  <wp:posOffset>-7620</wp:posOffset>
                </wp:positionH>
                <wp:positionV relativeFrom="paragraph">
                  <wp:posOffset>1956435</wp:posOffset>
                </wp:positionV>
                <wp:extent cx="1295400" cy="777240"/>
                <wp:effectExtent l="76200" t="0" r="19050" b="60960"/>
                <wp:wrapNone/>
                <wp:docPr id="389366656" name="Connector: Elbow 7"/>
                <wp:cNvGraphicFramePr/>
                <a:graphic xmlns:a="http://schemas.openxmlformats.org/drawingml/2006/main">
                  <a:graphicData uri="http://schemas.microsoft.com/office/word/2010/wordprocessingShape">
                    <wps:wsp>
                      <wps:cNvCnPr/>
                      <wps:spPr>
                        <a:xfrm flipH="1">
                          <a:off x="0" y="0"/>
                          <a:ext cx="1295400" cy="77724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847FD" id="Connector: Elbow 7" o:spid="_x0000_s1026" type="#_x0000_t34" style="position:absolute;margin-left:-.6pt;margin-top:154.05pt;width:102pt;height:61.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rS2QEAAAQEAAAOAAAAZHJzL2Uyb0RvYy54bWysU8uu0zAU3CPxD5b3NEm5UIia3kUvjwWC&#10;Kx4f4NrHjZFfsk2T/D3HTpqLAAmByMKy4zPjmfHx/nY0mlwgROVsR5tNTQlY7oSy545++fz6yQtK&#10;YmJWMO0sdHSCSG8Pjx/tB9/C1vVOCwgESWxsB9/RPiXfVlXkPRgWN86DxU3pgmEJl+FcicAGZDe6&#10;2tb182pwQfjgOMSIf+/mTXoo/FICTx+kjJCI7ihqS2UMZTzlsTrsWXsOzPeKLzLYP6gwTFk8dKW6&#10;Y4mRb0H9QmUUDy46mTbcmcpJqTgUD+imqX9y86lnHooXDCf6Nab4/2j5+8vR3geMYfCxjf4+ZBej&#10;DIZIrfxbvNPiC5WSscQ2rbHBmAjHn8325bObGtPluLfb7bY3Jddq5sl8PsT0BpwhedLRE9h0dNbi&#10;7bjwtPCzy7uYSoCCWGawU5j42lAijcb7uDBNmjp/+cKQeCnH2ZU6Y7XNY2JKv7KCpMkjTQqK2bOG&#10;BZhLqgerZZYmDTP8I0iiRLZURJUuhKMOBAWgIs5ReLMyYXWGSaX1Cqz/DFzqMxRKh/4NeEWUk51N&#10;K9go68LvTk/jVbKc668JzL5zBCcnptIEJRpstRLy8ixyL/+4LvCHx3v4DgAA//8DAFBLAwQUAAYA&#10;CAAAACEAsq87cN8AAAAKAQAADwAAAGRycy9kb3ducmV2LnhtbEyPy07DMBBF90j8gzVI3aDWTsKj&#10;CnGqCqnLItECayeeJhHxOMRum/L1DCtYjubo3nOL1eR6ccIxdJ40JAsFAqn2tqNGw9t+M1+CCNGQ&#10;Nb0n1HDBAKvy+qowufVnesXTLjaCQyjkRkMb45BLGeoWnQkLPyDx7+BHZyKfYyPtaM4c7nqZKvUg&#10;nemIG1oz4HOL9efu6DS8r032aOP+8BU+bl8S+q62SJXWs5tp/QQi4hT/YPjVZ3Uo2anyR7JB9Brm&#10;ScqkhkwtExAMpCrlLZWGu0zdgywL+X9C+QMAAP//AwBQSwECLQAUAAYACAAAACEAtoM4kv4AAADh&#10;AQAAEwAAAAAAAAAAAAAAAAAAAAAAW0NvbnRlbnRfVHlwZXNdLnhtbFBLAQItABQABgAIAAAAIQA4&#10;/SH/1gAAAJQBAAALAAAAAAAAAAAAAAAAAC8BAABfcmVscy8ucmVsc1BLAQItABQABgAIAAAAIQAP&#10;cjrS2QEAAAQEAAAOAAAAAAAAAAAAAAAAAC4CAABkcnMvZTJvRG9jLnhtbFBLAQItABQABgAIAAAA&#10;IQCyrztw3wAAAAoBAAAPAAAAAAAAAAAAAAAAADMEAABkcnMvZG93bnJldi54bWxQSwUGAAAAAAQA&#10;BADzAAAAPwUAAAAA&#10;" adj="21600" strokecolor="#5b9bd5 [3204]" strokeweight=".5pt">
                <v:stroke endarrow="block"/>
              </v:shape>
            </w:pict>
          </mc:Fallback>
        </mc:AlternateContent>
      </w:r>
    </w:p>
    <w:tbl>
      <w:tblPr>
        <w:tblStyle w:val="TableGrid"/>
        <w:tblW w:w="11512" w:type="dxa"/>
        <w:tblInd w:w="-1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83"/>
        <w:gridCol w:w="2977"/>
        <w:gridCol w:w="283"/>
        <w:gridCol w:w="2268"/>
        <w:gridCol w:w="284"/>
        <w:gridCol w:w="2551"/>
      </w:tblGrid>
      <w:tr w:rsidR="00326D84" w:rsidRPr="004F3FCD" w14:paraId="3C4463D9" w14:textId="77777777" w:rsidTr="00326D84">
        <w:trPr>
          <w:trHeight w:val="477"/>
        </w:trPr>
        <w:tc>
          <w:tcPr>
            <w:tcW w:w="2866"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3E3A2B24"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TRUNG TÂM KINH DOANH</w:t>
            </w:r>
          </w:p>
        </w:tc>
        <w:tc>
          <w:tcPr>
            <w:tcW w:w="283" w:type="dxa"/>
            <w:tcBorders>
              <w:left w:val="double" w:sz="12" w:space="0" w:color="2E74B5" w:themeColor="accent1" w:themeShade="BF"/>
              <w:right w:val="double" w:sz="12" w:space="0" w:color="2E74B5" w:themeColor="accent1" w:themeShade="BF"/>
            </w:tcBorders>
            <w:vAlign w:val="center"/>
          </w:tcPr>
          <w:p w14:paraId="5895C9E9" w14:textId="77777777" w:rsidR="00326D84" w:rsidRPr="004F3FCD" w:rsidRDefault="00326D84" w:rsidP="00227D39">
            <w:pPr>
              <w:jc w:val="center"/>
              <w:rPr>
                <w:rFonts w:ascii="Times New Roman" w:hAnsi="Times New Roman" w:cs="Times New Roman"/>
                <w:b/>
                <w:bCs/>
                <w:sz w:val="20"/>
                <w:szCs w:val="20"/>
              </w:rPr>
            </w:pPr>
          </w:p>
        </w:tc>
        <w:tc>
          <w:tcPr>
            <w:tcW w:w="2977"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56FE00A"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TRUNG TÂM KỸ THUẬT</w:t>
            </w:r>
          </w:p>
        </w:tc>
        <w:tc>
          <w:tcPr>
            <w:tcW w:w="283" w:type="dxa"/>
            <w:tcBorders>
              <w:left w:val="double" w:sz="12" w:space="0" w:color="2E74B5" w:themeColor="accent1" w:themeShade="BF"/>
              <w:right w:val="double" w:sz="12" w:space="0" w:color="2E74B5" w:themeColor="accent1" w:themeShade="BF"/>
            </w:tcBorders>
            <w:vAlign w:val="center"/>
          </w:tcPr>
          <w:p w14:paraId="2FF2A4CB" w14:textId="77777777" w:rsidR="00326D84" w:rsidRPr="004F3FCD" w:rsidRDefault="00326D84" w:rsidP="00227D39">
            <w:pPr>
              <w:jc w:val="center"/>
              <w:rPr>
                <w:rFonts w:ascii="Times New Roman" w:hAnsi="Times New Roman" w:cs="Times New Roman"/>
                <w:b/>
                <w:bCs/>
                <w:sz w:val="20"/>
                <w:szCs w:val="20"/>
              </w:rPr>
            </w:pPr>
          </w:p>
        </w:tc>
        <w:tc>
          <w:tcPr>
            <w:tcW w:w="2268"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0AA8CC54"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VẬN HÀNH</w:t>
            </w:r>
          </w:p>
        </w:tc>
        <w:tc>
          <w:tcPr>
            <w:tcW w:w="284" w:type="dxa"/>
            <w:tcBorders>
              <w:left w:val="double" w:sz="12" w:space="0" w:color="2E74B5" w:themeColor="accent1" w:themeShade="BF"/>
              <w:right w:val="double" w:sz="12" w:space="0" w:color="2E74B5" w:themeColor="accent1" w:themeShade="BF"/>
            </w:tcBorders>
            <w:shd w:val="clear" w:color="auto" w:fill="FFFFFF" w:themeFill="background1"/>
          </w:tcPr>
          <w:p w14:paraId="08B3580F"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p>
        </w:tc>
        <w:tc>
          <w:tcPr>
            <w:tcW w:w="2551" w:type="dxa"/>
            <w:tcBorders>
              <w:top w:val="double" w:sz="12" w:space="0" w:color="2E74B5" w:themeColor="accent1" w:themeShade="BF"/>
              <w:left w:val="double" w:sz="12" w:space="0" w:color="2E74B5" w:themeColor="accent1" w:themeShade="BF"/>
              <w:bottom w:val="double" w:sz="12" w:space="0" w:color="2E74B5" w:themeColor="accent1" w:themeShade="BF"/>
              <w:right w:val="double" w:sz="12" w:space="0" w:color="2E74B5" w:themeColor="accent1" w:themeShade="BF"/>
            </w:tcBorders>
            <w:shd w:val="clear" w:color="auto" w:fill="2E74B5" w:themeFill="accent1" w:themeFillShade="BF"/>
            <w:vAlign w:val="center"/>
          </w:tcPr>
          <w:p w14:paraId="6345EB00"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CHI NHÁNH</w:t>
            </w:r>
          </w:p>
          <w:p w14:paraId="0C5537A5" w14:textId="77777777" w:rsidR="00326D84" w:rsidRPr="00B876A3" w:rsidRDefault="00326D84" w:rsidP="00227D39">
            <w:pPr>
              <w:jc w:val="center"/>
              <w:rPr>
                <w:rFonts w:ascii="Times New Roman" w:hAnsi="Times New Roman" w:cs="Times New Roman"/>
                <w:b/>
                <w:bCs/>
                <w:color w:val="F2F2F2" w:themeColor="background1" w:themeShade="F2"/>
                <w:sz w:val="20"/>
                <w:szCs w:val="20"/>
              </w:rPr>
            </w:pPr>
            <w:r w:rsidRPr="00B876A3">
              <w:rPr>
                <w:rFonts w:ascii="Times New Roman" w:hAnsi="Times New Roman" w:cs="Times New Roman"/>
                <w:b/>
                <w:bCs/>
                <w:color w:val="F2F2F2" w:themeColor="background1" w:themeShade="F2"/>
                <w:sz w:val="20"/>
                <w:szCs w:val="20"/>
              </w:rPr>
              <w:t>HỒ CHÍ MINH</w:t>
            </w:r>
          </w:p>
        </w:tc>
      </w:tr>
      <w:tr w:rsidR="00326D84" w:rsidRPr="004F3FCD" w14:paraId="013AF60E" w14:textId="77777777" w:rsidTr="00326D84">
        <w:trPr>
          <w:trHeight w:val="296"/>
        </w:trPr>
        <w:tc>
          <w:tcPr>
            <w:tcW w:w="2866" w:type="dxa"/>
            <w:tcBorders>
              <w:top w:val="double" w:sz="12" w:space="0" w:color="2E74B5" w:themeColor="accent1" w:themeShade="BF"/>
              <w:bottom w:val="dotDotDash" w:sz="8" w:space="0" w:color="2E74B5" w:themeColor="accent1" w:themeShade="BF"/>
            </w:tcBorders>
            <w:vAlign w:val="center"/>
          </w:tcPr>
          <w:p w14:paraId="26B74A6F"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60AF4C8E" w14:textId="77777777" w:rsidR="00326D84" w:rsidRPr="004F3FCD" w:rsidRDefault="00326D84" w:rsidP="00227D39">
            <w:pPr>
              <w:jc w:val="center"/>
              <w:rPr>
                <w:rFonts w:ascii="Times New Roman" w:hAnsi="Times New Roman" w:cs="Times New Roman"/>
                <w:sz w:val="20"/>
                <w:szCs w:val="20"/>
              </w:rPr>
            </w:pPr>
          </w:p>
        </w:tc>
        <w:tc>
          <w:tcPr>
            <w:tcW w:w="2977" w:type="dxa"/>
            <w:tcBorders>
              <w:top w:val="double" w:sz="12" w:space="0" w:color="2E74B5" w:themeColor="accent1" w:themeShade="BF"/>
              <w:bottom w:val="dotDotDash" w:sz="8" w:space="0" w:color="2E74B5" w:themeColor="accent1" w:themeShade="BF"/>
            </w:tcBorders>
            <w:vAlign w:val="center"/>
          </w:tcPr>
          <w:p w14:paraId="4018C152"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0BD498C" w14:textId="77777777" w:rsidR="00326D84" w:rsidRPr="004F3FCD" w:rsidRDefault="00326D84" w:rsidP="00227D39">
            <w:pPr>
              <w:jc w:val="center"/>
              <w:rPr>
                <w:rFonts w:ascii="Times New Roman" w:hAnsi="Times New Roman" w:cs="Times New Roman"/>
                <w:sz w:val="20"/>
                <w:szCs w:val="20"/>
              </w:rPr>
            </w:pPr>
          </w:p>
        </w:tc>
        <w:tc>
          <w:tcPr>
            <w:tcW w:w="2268" w:type="dxa"/>
            <w:tcBorders>
              <w:top w:val="double" w:sz="12" w:space="0" w:color="2E74B5" w:themeColor="accent1" w:themeShade="BF"/>
              <w:bottom w:val="dotDotDash" w:sz="8" w:space="0" w:color="2E74B5" w:themeColor="accent1" w:themeShade="BF"/>
            </w:tcBorders>
            <w:vAlign w:val="center"/>
          </w:tcPr>
          <w:p w14:paraId="48BB42C5" w14:textId="77777777" w:rsidR="00326D84" w:rsidRPr="004F3FCD" w:rsidRDefault="00326D84" w:rsidP="00227D39">
            <w:pPr>
              <w:jc w:val="center"/>
              <w:rPr>
                <w:rFonts w:ascii="Times New Roman" w:hAnsi="Times New Roman" w:cs="Times New Roman"/>
                <w:sz w:val="20"/>
                <w:szCs w:val="20"/>
              </w:rPr>
            </w:pPr>
          </w:p>
        </w:tc>
        <w:tc>
          <w:tcPr>
            <w:tcW w:w="284" w:type="dxa"/>
          </w:tcPr>
          <w:p w14:paraId="52FD6146" w14:textId="77777777" w:rsidR="00326D84" w:rsidRPr="004F3FCD" w:rsidRDefault="00326D84" w:rsidP="00227D39">
            <w:pPr>
              <w:jc w:val="center"/>
              <w:rPr>
                <w:rFonts w:ascii="Times New Roman" w:hAnsi="Times New Roman" w:cs="Times New Roman"/>
                <w:sz w:val="20"/>
                <w:szCs w:val="20"/>
              </w:rPr>
            </w:pPr>
          </w:p>
        </w:tc>
        <w:tc>
          <w:tcPr>
            <w:tcW w:w="2551" w:type="dxa"/>
            <w:tcBorders>
              <w:top w:val="double" w:sz="12" w:space="0" w:color="2E74B5" w:themeColor="accent1" w:themeShade="BF"/>
              <w:bottom w:val="dotDotDash" w:sz="8" w:space="0" w:color="2E74B5" w:themeColor="accent1" w:themeShade="BF"/>
            </w:tcBorders>
            <w:vAlign w:val="center"/>
          </w:tcPr>
          <w:p w14:paraId="5D898EDF" w14:textId="77777777" w:rsidR="00326D84" w:rsidRPr="004F3FCD" w:rsidRDefault="00326D84" w:rsidP="00227D39">
            <w:pPr>
              <w:jc w:val="center"/>
              <w:rPr>
                <w:rFonts w:ascii="Times New Roman" w:hAnsi="Times New Roman" w:cs="Times New Roman"/>
                <w:sz w:val="20"/>
                <w:szCs w:val="20"/>
              </w:rPr>
            </w:pPr>
          </w:p>
        </w:tc>
      </w:tr>
      <w:tr w:rsidR="00326D84" w:rsidRPr="004F3FCD" w14:paraId="05E5009C" w14:textId="77777777" w:rsidTr="00326D84">
        <w:trPr>
          <w:trHeight w:val="50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DFE1FEC"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kinh doanh ENT</w:t>
            </w:r>
          </w:p>
        </w:tc>
        <w:tc>
          <w:tcPr>
            <w:tcW w:w="283" w:type="dxa"/>
            <w:tcBorders>
              <w:left w:val="dotDotDash" w:sz="8" w:space="0" w:color="2E74B5" w:themeColor="accent1" w:themeShade="BF"/>
              <w:right w:val="dotDotDash" w:sz="8" w:space="0" w:color="2E74B5" w:themeColor="accent1" w:themeShade="BF"/>
            </w:tcBorders>
            <w:vAlign w:val="center"/>
          </w:tcPr>
          <w:p w14:paraId="291B7A5A"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1E3196EE"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Tư vấn Giải pháp</w:t>
            </w:r>
          </w:p>
        </w:tc>
        <w:tc>
          <w:tcPr>
            <w:tcW w:w="283" w:type="dxa"/>
            <w:tcBorders>
              <w:left w:val="dotDotDash" w:sz="8" w:space="0" w:color="2E74B5" w:themeColor="accent1" w:themeShade="BF"/>
              <w:right w:val="dotDotDash" w:sz="8" w:space="0" w:color="2E74B5" w:themeColor="accent1" w:themeShade="BF"/>
            </w:tcBorders>
            <w:vAlign w:val="center"/>
          </w:tcPr>
          <w:p w14:paraId="6F77DFD5"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4D2D122"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Phòng Tài chính</w:t>
            </w:r>
          </w:p>
        </w:tc>
        <w:tc>
          <w:tcPr>
            <w:tcW w:w="284" w:type="dxa"/>
            <w:tcBorders>
              <w:left w:val="dotDotDash" w:sz="8" w:space="0" w:color="2E74B5" w:themeColor="accent1" w:themeShade="BF"/>
              <w:right w:val="dotDotDash" w:sz="8" w:space="0" w:color="2E74B5" w:themeColor="accent1" w:themeShade="BF"/>
            </w:tcBorders>
          </w:tcPr>
          <w:p w14:paraId="06ADEEC8"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9AE1192"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kinh doanh DSG</w:t>
            </w:r>
          </w:p>
        </w:tc>
      </w:tr>
      <w:tr w:rsidR="00326D84" w:rsidRPr="004F3FCD" w14:paraId="7F299833"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D5509B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263397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339FEDE9"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976C42A"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7C50326E" w14:textId="77777777" w:rsidR="00326D84" w:rsidRPr="004F3FCD" w:rsidRDefault="00326D84" w:rsidP="00227D39">
            <w:pPr>
              <w:jc w:val="center"/>
              <w:rPr>
                <w:rFonts w:ascii="Times New Roman" w:hAnsi="Times New Roman" w:cs="Times New Roman"/>
                <w:sz w:val="20"/>
                <w:szCs w:val="20"/>
              </w:rPr>
            </w:pPr>
          </w:p>
        </w:tc>
        <w:tc>
          <w:tcPr>
            <w:tcW w:w="284" w:type="dxa"/>
          </w:tcPr>
          <w:p w14:paraId="2BABA87D" w14:textId="77777777" w:rsidR="00326D84" w:rsidRPr="004F3FCD" w:rsidRDefault="00326D84" w:rsidP="00227D39">
            <w:pPr>
              <w:jc w:val="center"/>
              <w:rPr>
                <w:rFonts w:ascii="Times New Roman" w:hAnsi="Times New Roman" w:cs="Times New Roman"/>
                <w:sz w:val="20"/>
                <w:szCs w:val="20"/>
              </w:rPr>
            </w:pPr>
          </w:p>
        </w:tc>
        <w:tc>
          <w:tcPr>
            <w:tcW w:w="2551" w:type="dxa"/>
            <w:tcBorders>
              <w:top w:val="dotDotDash" w:sz="8" w:space="0" w:color="2E74B5" w:themeColor="accent1" w:themeShade="BF"/>
            </w:tcBorders>
            <w:vAlign w:val="center"/>
          </w:tcPr>
          <w:p w14:paraId="736B8711" w14:textId="77777777" w:rsidR="00326D84" w:rsidRPr="004F3FCD" w:rsidRDefault="00326D84" w:rsidP="00227D39">
            <w:pPr>
              <w:jc w:val="center"/>
              <w:rPr>
                <w:rFonts w:ascii="Times New Roman" w:hAnsi="Times New Roman" w:cs="Times New Roman"/>
                <w:sz w:val="20"/>
                <w:szCs w:val="20"/>
              </w:rPr>
            </w:pPr>
          </w:p>
        </w:tc>
      </w:tr>
      <w:tr w:rsidR="00326D84" w:rsidRPr="004F3FCD" w14:paraId="63F01BD9" w14:textId="77777777" w:rsidTr="00326D84">
        <w:trPr>
          <w:trHeight w:val="52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C0D4A2"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kinh doanh FSI</w:t>
            </w:r>
          </w:p>
        </w:tc>
        <w:tc>
          <w:tcPr>
            <w:tcW w:w="283" w:type="dxa"/>
            <w:tcBorders>
              <w:left w:val="dotDotDash" w:sz="8" w:space="0" w:color="2E74B5" w:themeColor="accent1" w:themeShade="BF"/>
              <w:right w:val="dotDotDash" w:sz="8" w:space="0" w:color="2E74B5" w:themeColor="accent1" w:themeShade="BF"/>
            </w:tcBorders>
            <w:vAlign w:val="center"/>
          </w:tcPr>
          <w:p w14:paraId="75AA51A5"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220B1E74" w14:textId="77777777" w:rsidR="00326D84"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w:t>
            </w:r>
          </w:p>
          <w:p w14:paraId="1F9C1731"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Mạng và An toàn thông tin</w:t>
            </w:r>
          </w:p>
        </w:tc>
        <w:tc>
          <w:tcPr>
            <w:tcW w:w="283" w:type="dxa"/>
            <w:tcBorders>
              <w:left w:val="dotDotDash" w:sz="8" w:space="0" w:color="2E74B5" w:themeColor="accent1" w:themeShade="BF"/>
              <w:right w:val="dotDotDash" w:sz="8" w:space="0" w:color="2E74B5" w:themeColor="accent1" w:themeShade="BF"/>
            </w:tcBorders>
            <w:vAlign w:val="center"/>
          </w:tcPr>
          <w:p w14:paraId="42327E7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262AF9B2"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Phòng Kế toán</w:t>
            </w:r>
          </w:p>
        </w:tc>
        <w:tc>
          <w:tcPr>
            <w:tcW w:w="284" w:type="dxa"/>
            <w:tcBorders>
              <w:left w:val="dotDotDash" w:sz="8" w:space="0" w:color="2E74B5" w:themeColor="accent1" w:themeShade="BF"/>
            </w:tcBorders>
          </w:tcPr>
          <w:p w14:paraId="59B9E04E"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ADEE47B" w14:textId="77777777" w:rsidR="00326D84" w:rsidRPr="004F3FCD" w:rsidRDefault="00326D84" w:rsidP="00227D39">
            <w:pPr>
              <w:jc w:val="center"/>
              <w:rPr>
                <w:rFonts w:ascii="Times New Roman" w:hAnsi="Times New Roman" w:cs="Times New Roman"/>
                <w:sz w:val="20"/>
                <w:szCs w:val="20"/>
              </w:rPr>
            </w:pPr>
          </w:p>
        </w:tc>
      </w:tr>
      <w:tr w:rsidR="00326D84" w:rsidRPr="004F3FCD" w14:paraId="17B61A69"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D69338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7EA2712"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0CE9A86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7AEDEFC6"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15146AE8" w14:textId="77777777" w:rsidR="00326D84" w:rsidRPr="004F3FCD" w:rsidRDefault="00326D84" w:rsidP="00227D39">
            <w:pPr>
              <w:jc w:val="center"/>
              <w:rPr>
                <w:rFonts w:ascii="Times New Roman" w:hAnsi="Times New Roman" w:cs="Times New Roman"/>
                <w:sz w:val="20"/>
                <w:szCs w:val="20"/>
              </w:rPr>
            </w:pPr>
          </w:p>
        </w:tc>
        <w:tc>
          <w:tcPr>
            <w:tcW w:w="284" w:type="dxa"/>
          </w:tcPr>
          <w:p w14:paraId="4B55F00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3AE5A9F6" w14:textId="77777777" w:rsidR="00326D84" w:rsidRPr="004F3FCD" w:rsidRDefault="00326D84" w:rsidP="00227D39">
            <w:pPr>
              <w:jc w:val="center"/>
              <w:rPr>
                <w:rFonts w:ascii="Times New Roman" w:hAnsi="Times New Roman" w:cs="Times New Roman"/>
                <w:sz w:val="20"/>
                <w:szCs w:val="20"/>
              </w:rPr>
            </w:pPr>
          </w:p>
        </w:tc>
      </w:tr>
      <w:tr w:rsidR="00326D84" w:rsidRPr="004F3FCD" w14:paraId="7362FECF" w14:textId="77777777" w:rsidTr="00326D84">
        <w:trPr>
          <w:trHeight w:val="527"/>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401FF208"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kinh doanh GOV</w:t>
            </w:r>
          </w:p>
        </w:tc>
        <w:tc>
          <w:tcPr>
            <w:tcW w:w="283" w:type="dxa"/>
            <w:tcBorders>
              <w:left w:val="dotDotDash" w:sz="8" w:space="0" w:color="2E74B5" w:themeColor="accent1" w:themeShade="BF"/>
              <w:right w:val="dotDotDash" w:sz="8" w:space="0" w:color="2E74B5" w:themeColor="accent1" w:themeShade="BF"/>
            </w:tcBorders>
            <w:vAlign w:val="center"/>
          </w:tcPr>
          <w:p w14:paraId="2494E61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F4CABC4"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Tích hợp hệ thống</w:t>
            </w:r>
          </w:p>
        </w:tc>
        <w:tc>
          <w:tcPr>
            <w:tcW w:w="283" w:type="dxa"/>
            <w:tcBorders>
              <w:left w:val="dotDotDash" w:sz="8" w:space="0" w:color="2E74B5" w:themeColor="accent1" w:themeShade="BF"/>
              <w:right w:val="dotDotDash" w:sz="8" w:space="0" w:color="2E74B5" w:themeColor="accent1" w:themeShade="BF"/>
            </w:tcBorders>
            <w:vAlign w:val="center"/>
          </w:tcPr>
          <w:p w14:paraId="3B66781D"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51AB864"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Phòng Mua hàng</w:t>
            </w:r>
          </w:p>
        </w:tc>
        <w:tc>
          <w:tcPr>
            <w:tcW w:w="284" w:type="dxa"/>
            <w:tcBorders>
              <w:left w:val="dotDotDash" w:sz="8" w:space="0" w:color="2E74B5" w:themeColor="accent1" w:themeShade="BF"/>
            </w:tcBorders>
          </w:tcPr>
          <w:p w14:paraId="4D20B59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AE30C7D" w14:textId="77777777" w:rsidR="00326D84" w:rsidRPr="004F3FCD" w:rsidRDefault="00326D84" w:rsidP="00227D39">
            <w:pPr>
              <w:jc w:val="center"/>
              <w:rPr>
                <w:rFonts w:ascii="Times New Roman" w:hAnsi="Times New Roman" w:cs="Times New Roman"/>
                <w:sz w:val="20"/>
                <w:szCs w:val="20"/>
              </w:rPr>
            </w:pPr>
          </w:p>
        </w:tc>
      </w:tr>
      <w:tr w:rsidR="00326D84" w:rsidRPr="004F3FCD" w14:paraId="4ED5B73C"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37D63E84"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3129166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104D866D"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B3A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4639EB86" w14:textId="77777777" w:rsidR="00326D84" w:rsidRPr="004F3FCD" w:rsidRDefault="00326D84" w:rsidP="00227D39">
            <w:pPr>
              <w:jc w:val="center"/>
              <w:rPr>
                <w:rFonts w:ascii="Times New Roman" w:hAnsi="Times New Roman" w:cs="Times New Roman"/>
                <w:sz w:val="20"/>
                <w:szCs w:val="20"/>
              </w:rPr>
            </w:pPr>
          </w:p>
        </w:tc>
        <w:tc>
          <w:tcPr>
            <w:tcW w:w="284" w:type="dxa"/>
          </w:tcPr>
          <w:p w14:paraId="370D4AD2"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3FC3DA6" w14:textId="77777777" w:rsidR="00326D84" w:rsidRPr="004F3FCD" w:rsidRDefault="00326D84" w:rsidP="00227D39">
            <w:pPr>
              <w:jc w:val="center"/>
              <w:rPr>
                <w:rFonts w:ascii="Times New Roman" w:hAnsi="Times New Roman" w:cs="Times New Roman"/>
                <w:sz w:val="20"/>
                <w:szCs w:val="20"/>
              </w:rPr>
            </w:pPr>
          </w:p>
        </w:tc>
      </w:tr>
      <w:tr w:rsidR="00326D84" w:rsidRPr="004F3FCD" w14:paraId="6CB8C72D" w14:textId="77777777" w:rsidTr="00326D84">
        <w:trPr>
          <w:trHeight w:val="593"/>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7E35FE5" w14:textId="27B3E128" w:rsidR="00326D84" w:rsidRPr="004F3FCD" w:rsidRDefault="007D415F"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kinh doanh TPS</w:t>
            </w:r>
            <w:r w:rsidRPr="004F3FCD" w:rsidDel="00685FC1">
              <w:rPr>
                <w:rFonts w:ascii="Times New Roman" w:hAnsi="Times New Roman" w:cs="Times New Roman"/>
                <w:sz w:val="20"/>
                <w:szCs w:val="20"/>
              </w:rPr>
              <w:t xml:space="preserve"> </w:t>
            </w:r>
          </w:p>
        </w:tc>
        <w:tc>
          <w:tcPr>
            <w:tcW w:w="283" w:type="dxa"/>
            <w:tcBorders>
              <w:left w:val="dotDotDash" w:sz="8" w:space="0" w:color="2E74B5" w:themeColor="accent1" w:themeShade="BF"/>
              <w:right w:val="dotDotDash" w:sz="8" w:space="0" w:color="2E74B5" w:themeColor="accent1" w:themeShade="BF"/>
            </w:tcBorders>
            <w:vAlign w:val="center"/>
          </w:tcPr>
          <w:p w14:paraId="68E2D1FE"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09EFC93"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Triển khai</w:t>
            </w:r>
          </w:p>
        </w:tc>
        <w:tc>
          <w:tcPr>
            <w:tcW w:w="283" w:type="dxa"/>
            <w:tcBorders>
              <w:left w:val="dotDotDash" w:sz="8" w:space="0" w:color="2E74B5" w:themeColor="accent1" w:themeShade="BF"/>
              <w:right w:val="dotDotDash" w:sz="8" w:space="0" w:color="2E74B5" w:themeColor="accent1" w:themeShade="BF"/>
            </w:tcBorders>
            <w:vAlign w:val="center"/>
          </w:tcPr>
          <w:p w14:paraId="4E4C848B"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6885ACF9"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Phòng</w:t>
            </w:r>
          </w:p>
          <w:p w14:paraId="6B49BC8C"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Đối tác - Truyền thông</w:t>
            </w:r>
          </w:p>
        </w:tc>
        <w:tc>
          <w:tcPr>
            <w:tcW w:w="284" w:type="dxa"/>
            <w:tcBorders>
              <w:left w:val="dotDotDash" w:sz="8" w:space="0" w:color="2E74B5" w:themeColor="accent1" w:themeShade="BF"/>
            </w:tcBorders>
          </w:tcPr>
          <w:p w14:paraId="06D33CE0"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70D31425" w14:textId="77777777" w:rsidR="00326D84" w:rsidRPr="004F3FCD" w:rsidRDefault="00326D84" w:rsidP="00227D39">
            <w:pPr>
              <w:jc w:val="center"/>
              <w:rPr>
                <w:rFonts w:ascii="Times New Roman" w:hAnsi="Times New Roman" w:cs="Times New Roman"/>
                <w:sz w:val="20"/>
                <w:szCs w:val="20"/>
              </w:rPr>
            </w:pPr>
          </w:p>
        </w:tc>
      </w:tr>
      <w:tr w:rsidR="00326D84" w:rsidRPr="004F3FCD" w14:paraId="39083E0A" w14:textId="77777777" w:rsidTr="00326D84">
        <w:trPr>
          <w:trHeight w:val="296"/>
        </w:trPr>
        <w:tc>
          <w:tcPr>
            <w:tcW w:w="2866" w:type="dxa"/>
            <w:tcBorders>
              <w:top w:val="dotDotDash" w:sz="8" w:space="0" w:color="2E74B5" w:themeColor="accent1" w:themeShade="BF"/>
              <w:bottom w:val="dotDotDash" w:sz="8" w:space="0" w:color="2E74B5" w:themeColor="accent1" w:themeShade="BF"/>
            </w:tcBorders>
            <w:vAlign w:val="center"/>
          </w:tcPr>
          <w:p w14:paraId="07BDED61"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1C48689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20E17E90"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5C13102"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5F81D345" w14:textId="77777777" w:rsidR="00326D84" w:rsidRPr="004F3FCD" w:rsidRDefault="00326D84" w:rsidP="00227D39">
            <w:pPr>
              <w:jc w:val="center"/>
              <w:rPr>
                <w:rFonts w:ascii="Times New Roman" w:hAnsi="Times New Roman" w:cs="Times New Roman"/>
                <w:sz w:val="20"/>
                <w:szCs w:val="20"/>
              </w:rPr>
            </w:pPr>
          </w:p>
        </w:tc>
        <w:tc>
          <w:tcPr>
            <w:tcW w:w="284" w:type="dxa"/>
          </w:tcPr>
          <w:p w14:paraId="1292EB17"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29518FD9" w14:textId="77777777" w:rsidR="00326D84" w:rsidRPr="004F3FCD" w:rsidRDefault="00326D84" w:rsidP="00227D39">
            <w:pPr>
              <w:jc w:val="center"/>
              <w:rPr>
                <w:rFonts w:ascii="Times New Roman" w:hAnsi="Times New Roman" w:cs="Times New Roman"/>
                <w:sz w:val="20"/>
                <w:szCs w:val="20"/>
              </w:rPr>
            </w:pPr>
          </w:p>
        </w:tc>
      </w:tr>
      <w:tr w:rsidR="00326D84" w:rsidRPr="004F3FCD" w14:paraId="0C7ACCA9" w14:textId="77777777" w:rsidTr="00326D84">
        <w:trPr>
          <w:trHeight w:val="479"/>
        </w:trPr>
        <w:tc>
          <w:tcPr>
            <w:tcW w:w="2866"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0C40E70B" w14:textId="3AD1760D" w:rsidR="00326D84" w:rsidRPr="004F3FCD" w:rsidRDefault="007D415F"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kinh doanh SSS</w:t>
            </w:r>
          </w:p>
        </w:tc>
        <w:tc>
          <w:tcPr>
            <w:tcW w:w="283" w:type="dxa"/>
            <w:tcBorders>
              <w:left w:val="dotDotDash" w:sz="8" w:space="0" w:color="2E74B5" w:themeColor="accent1" w:themeShade="BF"/>
              <w:right w:val="dotDotDash" w:sz="8" w:space="0" w:color="2E74B5" w:themeColor="accent1" w:themeShade="BF"/>
            </w:tcBorders>
            <w:vAlign w:val="center"/>
          </w:tcPr>
          <w:p w14:paraId="30EC4991"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3CF1ED5"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Bảo hành</w:t>
            </w:r>
          </w:p>
        </w:tc>
        <w:tc>
          <w:tcPr>
            <w:tcW w:w="283" w:type="dxa"/>
            <w:tcBorders>
              <w:left w:val="dotDotDash" w:sz="8" w:space="0" w:color="2E74B5" w:themeColor="accent1" w:themeShade="BF"/>
              <w:right w:val="dotDotDash" w:sz="8" w:space="0" w:color="2E74B5" w:themeColor="accent1" w:themeShade="BF"/>
            </w:tcBorders>
            <w:vAlign w:val="center"/>
          </w:tcPr>
          <w:p w14:paraId="6BDEC571"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5C4967D3"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Phòng Hồ sơ thầu</w:t>
            </w:r>
          </w:p>
        </w:tc>
        <w:tc>
          <w:tcPr>
            <w:tcW w:w="284" w:type="dxa"/>
            <w:tcBorders>
              <w:left w:val="dotDotDash" w:sz="8" w:space="0" w:color="2E74B5" w:themeColor="accent1" w:themeShade="BF"/>
            </w:tcBorders>
          </w:tcPr>
          <w:p w14:paraId="0720F986"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1711446D" w14:textId="77777777" w:rsidR="00326D84" w:rsidRPr="004F3FCD" w:rsidRDefault="00326D84" w:rsidP="00227D39">
            <w:pPr>
              <w:jc w:val="center"/>
              <w:rPr>
                <w:rFonts w:ascii="Times New Roman" w:hAnsi="Times New Roman" w:cs="Times New Roman"/>
                <w:sz w:val="20"/>
                <w:szCs w:val="20"/>
              </w:rPr>
            </w:pPr>
          </w:p>
        </w:tc>
      </w:tr>
      <w:tr w:rsidR="00326D84" w:rsidRPr="004F3FCD" w14:paraId="2AD96B53" w14:textId="77777777" w:rsidTr="00AF0D4A">
        <w:trPr>
          <w:trHeight w:val="296"/>
        </w:trPr>
        <w:tc>
          <w:tcPr>
            <w:tcW w:w="2866" w:type="dxa"/>
            <w:tcBorders>
              <w:top w:val="dotDotDash" w:sz="8" w:space="0" w:color="2E74B5" w:themeColor="accent1" w:themeShade="BF"/>
            </w:tcBorders>
            <w:vAlign w:val="center"/>
          </w:tcPr>
          <w:p w14:paraId="5E0A38AC"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492D110D"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bottom w:val="dotDotDash" w:sz="8" w:space="0" w:color="2E74B5" w:themeColor="accent1" w:themeShade="BF"/>
            </w:tcBorders>
            <w:vAlign w:val="center"/>
          </w:tcPr>
          <w:p w14:paraId="60F3EF25" w14:textId="77777777" w:rsidR="00326D84" w:rsidRPr="004F3FCD" w:rsidRDefault="00326D84" w:rsidP="00227D39">
            <w:pPr>
              <w:jc w:val="center"/>
              <w:rPr>
                <w:rFonts w:ascii="Times New Roman" w:hAnsi="Times New Roman" w:cs="Times New Roman"/>
                <w:sz w:val="20"/>
                <w:szCs w:val="20"/>
              </w:rPr>
            </w:pPr>
          </w:p>
        </w:tc>
        <w:tc>
          <w:tcPr>
            <w:tcW w:w="283" w:type="dxa"/>
            <w:vAlign w:val="center"/>
          </w:tcPr>
          <w:p w14:paraId="092A4CF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bottom w:val="dotDotDash" w:sz="8" w:space="0" w:color="2E74B5" w:themeColor="accent1" w:themeShade="BF"/>
            </w:tcBorders>
            <w:vAlign w:val="center"/>
          </w:tcPr>
          <w:p w14:paraId="36D75023" w14:textId="77777777" w:rsidR="00326D84" w:rsidRPr="004F3FCD" w:rsidRDefault="00326D84" w:rsidP="00227D39">
            <w:pPr>
              <w:jc w:val="center"/>
              <w:rPr>
                <w:rFonts w:ascii="Times New Roman" w:hAnsi="Times New Roman" w:cs="Times New Roman"/>
                <w:sz w:val="20"/>
                <w:szCs w:val="20"/>
              </w:rPr>
            </w:pPr>
          </w:p>
        </w:tc>
        <w:tc>
          <w:tcPr>
            <w:tcW w:w="284" w:type="dxa"/>
          </w:tcPr>
          <w:p w14:paraId="7D2A0F3A"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51970CF8" w14:textId="77777777" w:rsidR="00326D84" w:rsidRPr="004F3FCD" w:rsidRDefault="00326D84" w:rsidP="00227D39">
            <w:pPr>
              <w:jc w:val="center"/>
              <w:rPr>
                <w:rFonts w:ascii="Times New Roman" w:hAnsi="Times New Roman" w:cs="Times New Roman"/>
                <w:sz w:val="20"/>
                <w:szCs w:val="20"/>
              </w:rPr>
            </w:pPr>
          </w:p>
        </w:tc>
      </w:tr>
      <w:tr w:rsidR="00326D84" w:rsidRPr="004F3FCD" w14:paraId="545D35A6" w14:textId="77777777" w:rsidTr="00AF0D4A">
        <w:trPr>
          <w:trHeight w:val="532"/>
        </w:trPr>
        <w:tc>
          <w:tcPr>
            <w:tcW w:w="2866" w:type="dxa"/>
            <w:vAlign w:val="center"/>
          </w:tcPr>
          <w:p w14:paraId="71F711D6" w14:textId="10AAA53F" w:rsidR="00326D84" w:rsidRPr="004F3FCD" w:rsidRDefault="00326D84" w:rsidP="00227D39">
            <w:pPr>
              <w:jc w:val="center"/>
              <w:rPr>
                <w:rFonts w:ascii="Times New Roman" w:hAnsi="Times New Roman" w:cs="Times New Roman"/>
                <w:sz w:val="20"/>
                <w:szCs w:val="20"/>
              </w:rPr>
            </w:pPr>
          </w:p>
        </w:tc>
        <w:tc>
          <w:tcPr>
            <w:tcW w:w="283" w:type="dxa"/>
            <w:tcBorders>
              <w:left w:val="nil"/>
              <w:right w:val="dotDotDash" w:sz="8" w:space="0" w:color="2E74B5" w:themeColor="accent1" w:themeShade="BF"/>
            </w:tcBorders>
            <w:vAlign w:val="center"/>
          </w:tcPr>
          <w:p w14:paraId="2E7431E9" w14:textId="77777777" w:rsidR="00326D84" w:rsidRPr="004F3FCD" w:rsidRDefault="00326D84" w:rsidP="00227D39">
            <w:pPr>
              <w:jc w:val="center"/>
              <w:rPr>
                <w:rFonts w:ascii="Times New Roman" w:hAnsi="Times New Roman" w:cs="Times New Roman"/>
                <w:sz w:val="20"/>
                <w:szCs w:val="20"/>
              </w:rPr>
            </w:pPr>
          </w:p>
        </w:tc>
        <w:tc>
          <w:tcPr>
            <w:tcW w:w="2977"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3AAB722A"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Trung tâm Kỹ thuật phần mềm</w:t>
            </w:r>
          </w:p>
        </w:tc>
        <w:tc>
          <w:tcPr>
            <w:tcW w:w="283" w:type="dxa"/>
            <w:tcBorders>
              <w:left w:val="dotDotDash" w:sz="8" w:space="0" w:color="2E74B5" w:themeColor="accent1" w:themeShade="BF"/>
              <w:right w:val="dotDotDash" w:sz="8" w:space="0" w:color="2E74B5" w:themeColor="accent1" w:themeShade="BF"/>
            </w:tcBorders>
            <w:vAlign w:val="center"/>
          </w:tcPr>
          <w:p w14:paraId="5E4789C7" w14:textId="77777777" w:rsidR="00326D84" w:rsidRPr="004F3FCD" w:rsidRDefault="00326D84" w:rsidP="00227D39">
            <w:pPr>
              <w:jc w:val="center"/>
              <w:rPr>
                <w:rFonts w:ascii="Times New Roman" w:hAnsi="Times New Roman" w:cs="Times New Roman"/>
                <w:sz w:val="20"/>
                <w:szCs w:val="20"/>
              </w:rPr>
            </w:pPr>
          </w:p>
        </w:tc>
        <w:tc>
          <w:tcPr>
            <w:tcW w:w="2268" w:type="dxa"/>
            <w:tcBorders>
              <w:top w:val="dotDotDash" w:sz="8" w:space="0" w:color="2E74B5" w:themeColor="accent1" w:themeShade="BF"/>
              <w:left w:val="dotDotDash" w:sz="8" w:space="0" w:color="2E74B5" w:themeColor="accent1" w:themeShade="BF"/>
              <w:bottom w:val="dotDotDash" w:sz="8" w:space="0" w:color="2E74B5" w:themeColor="accent1" w:themeShade="BF"/>
              <w:right w:val="dotDotDash" w:sz="8" w:space="0" w:color="2E74B5" w:themeColor="accent1" w:themeShade="BF"/>
            </w:tcBorders>
            <w:vAlign w:val="center"/>
          </w:tcPr>
          <w:p w14:paraId="797D6CEF" w14:textId="77777777" w:rsidR="00326D84" w:rsidRPr="004F3FCD" w:rsidRDefault="00326D84" w:rsidP="00227D39">
            <w:pPr>
              <w:jc w:val="center"/>
              <w:rPr>
                <w:rFonts w:ascii="Times New Roman" w:hAnsi="Times New Roman" w:cs="Times New Roman"/>
                <w:sz w:val="20"/>
                <w:szCs w:val="20"/>
              </w:rPr>
            </w:pPr>
            <w:r w:rsidRPr="004F3FCD">
              <w:rPr>
                <w:rFonts w:ascii="Times New Roman" w:hAnsi="Times New Roman" w:cs="Times New Roman"/>
                <w:sz w:val="20"/>
                <w:szCs w:val="20"/>
              </w:rPr>
              <w:t>Phòng Tổng vụ</w:t>
            </w:r>
          </w:p>
        </w:tc>
        <w:tc>
          <w:tcPr>
            <w:tcW w:w="284" w:type="dxa"/>
            <w:tcBorders>
              <w:left w:val="dotDotDash" w:sz="8" w:space="0" w:color="2E74B5" w:themeColor="accent1" w:themeShade="BF"/>
            </w:tcBorders>
          </w:tcPr>
          <w:p w14:paraId="5BC8FE44" w14:textId="77777777" w:rsidR="00326D84" w:rsidRPr="004F3FCD" w:rsidRDefault="00326D84" w:rsidP="00227D39">
            <w:pPr>
              <w:jc w:val="center"/>
              <w:rPr>
                <w:rFonts w:ascii="Times New Roman" w:hAnsi="Times New Roman" w:cs="Times New Roman"/>
                <w:sz w:val="20"/>
                <w:szCs w:val="20"/>
              </w:rPr>
            </w:pPr>
          </w:p>
        </w:tc>
        <w:tc>
          <w:tcPr>
            <w:tcW w:w="2551" w:type="dxa"/>
            <w:vAlign w:val="center"/>
          </w:tcPr>
          <w:p w14:paraId="48CF50D7" w14:textId="77777777" w:rsidR="00326D84" w:rsidRPr="004F3FCD" w:rsidRDefault="00326D84" w:rsidP="00227D39">
            <w:pPr>
              <w:jc w:val="center"/>
              <w:rPr>
                <w:rFonts w:ascii="Times New Roman" w:hAnsi="Times New Roman" w:cs="Times New Roman"/>
                <w:sz w:val="20"/>
                <w:szCs w:val="20"/>
              </w:rPr>
            </w:pPr>
          </w:p>
        </w:tc>
      </w:tr>
    </w:tbl>
    <w:p w14:paraId="0B09E1D9" w14:textId="18BD20C0" w:rsidR="004C609F" w:rsidRPr="008D7999" w:rsidRDefault="004C609F" w:rsidP="004D79B6">
      <w:pPr>
        <w:pStyle w:val="ListParagraph"/>
        <w:numPr>
          <w:ilvl w:val="0"/>
          <w:numId w:val="17"/>
        </w:numPr>
        <w:spacing w:before="120"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lastRenderedPageBreak/>
        <w:t xml:space="preserve">Bộ máy </w:t>
      </w:r>
      <w:r w:rsidR="00824AA6" w:rsidRPr="008D7999">
        <w:rPr>
          <w:rFonts w:asciiTheme="majorHAnsi" w:hAnsiTheme="majorHAnsi" w:cstheme="majorHAnsi"/>
          <w:b/>
          <w:sz w:val="26"/>
          <w:szCs w:val="26"/>
          <w:lang w:val="en-US"/>
        </w:rPr>
        <w:t>quản lý</w:t>
      </w:r>
    </w:p>
    <w:p w14:paraId="2E7DB738" w14:textId="1EF15A21" w:rsidR="00754E7F" w:rsidRPr="008D7999" w:rsidRDefault="00754E7F" w:rsidP="004D79B6">
      <w:pPr>
        <w:spacing w:before="120" w:after="120" w:line="276" w:lineRule="auto"/>
        <w:rPr>
          <w:rFonts w:asciiTheme="majorHAnsi" w:hAnsiTheme="majorHAnsi" w:cstheme="majorHAnsi"/>
          <w:sz w:val="26"/>
          <w:szCs w:val="26"/>
        </w:rPr>
      </w:pPr>
      <w:r w:rsidRPr="008D7999">
        <w:rPr>
          <w:rFonts w:asciiTheme="majorHAnsi" w:hAnsiTheme="majorHAnsi" w:cstheme="majorHAnsi"/>
          <w:sz w:val="26"/>
          <w:szCs w:val="26"/>
        </w:rPr>
        <w:t xml:space="preserve">Ban Tổng Giám đốc Công ty Cổ phần Tập đoàn </w:t>
      </w:r>
      <w:r w:rsidR="0061317F" w:rsidRPr="008D7999">
        <w:rPr>
          <w:rFonts w:asciiTheme="majorHAnsi" w:hAnsiTheme="majorHAnsi" w:cstheme="majorHAnsi"/>
          <w:sz w:val="26"/>
          <w:szCs w:val="26"/>
        </w:rPr>
        <w:t>HIPT</w:t>
      </w:r>
      <w:r w:rsidR="00233B7D" w:rsidRPr="008D7999">
        <w:rPr>
          <w:rFonts w:asciiTheme="majorHAnsi" w:hAnsiTheme="majorHAnsi" w:cstheme="majorHAnsi"/>
          <w:sz w:val="26"/>
          <w:szCs w:val="26"/>
        </w:rPr>
        <w:t xml:space="preserve"> trong năm tài chính </w:t>
      </w:r>
      <w:r w:rsidR="00F40B49">
        <w:rPr>
          <w:rFonts w:asciiTheme="majorHAnsi" w:hAnsiTheme="majorHAnsi" w:cstheme="majorHAnsi"/>
          <w:sz w:val="26"/>
          <w:szCs w:val="26"/>
        </w:rPr>
        <w:t>2025-2026</w:t>
      </w:r>
      <w:r w:rsidRPr="008D7999">
        <w:rPr>
          <w:rFonts w:asciiTheme="majorHAnsi" w:hAnsiTheme="majorHAnsi" w:cstheme="majorHAnsi"/>
          <w:sz w:val="26"/>
          <w:szCs w:val="26"/>
        </w:rPr>
        <w:t xml:space="preserve"> bao gồm </w:t>
      </w:r>
      <w:r w:rsidR="00F40B49">
        <w:rPr>
          <w:rFonts w:asciiTheme="majorHAnsi" w:hAnsiTheme="majorHAnsi" w:cstheme="majorHAnsi"/>
          <w:sz w:val="26"/>
          <w:szCs w:val="26"/>
        </w:rPr>
        <w:t>05</w:t>
      </w:r>
      <w:r w:rsidRPr="008D7999">
        <w:rPr>
          <w:rFonts w:asciiTheme="majorHAnsi" w:hAnsiTheme="majorHAnsi" w:cstheme="majorHAnsi"/>
          <w:sz w:val="26"/>
          <w:szCs w:val="26"/>
        </w:rPr>
        <w:t xml:space="preserve"> thành viên</w:t>
      </w:r>
      <w:r w:rsidR="00233B7D" w:rsidRPr="008D7999">
        <w:rPr>
          <w:rFonts w:asciiTheme="majorHAnsi" w:hAnsiTheme="majorHAnsi" w:cstheme="majorHAnsi"/>
          <w:sz w:val="26"/>
          <w:szCs w:val="26"/>
        </w:rPr>
        <w:t xml:space="preserve">; </w:t>
      </w:r>
    </w:p>
    <w:p w14:paraId="32CFBC8D" w14:textId="6E1E4CFE" w:rsidR="00754E7F" w:rsidRPr="008D7999" w:rsidRDefault="002F247E" w:rsidP="004D79B6">
      <w:pPr>
        <w:pStyle w:val="ListParagraph"/>
        <w:spacing w:before="120" w:after="120"/>
        <w:ind w:left="0" w:firstLine="45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754E7F" w:rsidRPr="008D7999">
        <w:rPr>
          <w:rFonts w:asciiTheme="majorHAnsi" w:hAnsiTheme="majorHAnsi" w:cstheme="majorHAnsi"/>
          <w:sz w:val="26"/>
          <w:szCs w:val="26"/>
          <w:lang w:val="en-US"/>
        </w:rPr>
        <w:t xml:space="preserve">Ông </w:t>
      </w:r>
      <w:r w:rsidR="00CE47F6" w:rsidRPr="008D7999">
        <w:rPr>
          <w:rFonts w:asciiTheme="majorHAnsi" w:hAnsiTheme="majorHAnsi" w:cstheme="majorHAnsi"/>
          <w:sz w:val="26"/>
          <w:szCs w:val="26"/>
          <w:lang w:val="en-US"/>
        </w:rPr>
        <w:t>Nguyễn Trần Thành</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t xml:space="preserve">Tổng Giám đốc </w:t>
      </w:r>
    </w:p>
    <w:p w14:paraId="66814290" w14:textId="376464E0" w:rsidR="00754E7F" w:rsidRPr="008D7999" w:rsidRDefault="002F247E" w:rsidP="004D79B6">
      <w:pPr>
        <w:pStyle w:val="ListParagraph"/>
        <w:spacing w:before="120" w:after="120"/>
        <w:ind w:left="0" w:firstLine="45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754E7F" w:rsidRPr="008D7999">
        <w:rPr>
          <w:rFonts w:asciiTheme="majorHAnsi" w:hAnsiTheme="majorHAnsi" w:cstheme="majorHAnsi"/>
          <w:sz w:val="26"/>
          <w:szCs w:val="26"/>
          <w:lang w:val="en-US"/>
        </w:rPr>
        <w:t xml:space="preserve">Ông Hoàng Thanh Phúc </w:t>
      </w:r>
      <w:r w:rsidR="00754E7F"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t>Phó Tổng Giám đốc</w:t>
      </w:r>
    </w:p>
    <w:p w14:paraId="3F3B56FF" w14:textId="7CF6E148" w:rsidR="00754E7F" w:rsidRPr="008D7999" w:rsidRDefault="002F247E" w:rsidP="004D79B6">
      <w:pPr>
        <w:pStyle w:val="ListParagraph"/>
        <w:widowControl w:val="0"/>
        <w:spacing w:before="120" w:after="120"/>
        <w:ind w:left="0" w:firstLine="45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754E7F" w:rsidRPr="008D7999">
        <w:rPr>
          <w:rFonts w:asciiTheme="majorHAnsi" w:hAnsiTheme="majorHAnsi" w:cstheme="majorHAnsi"/>
          <w:sz w:val="26"/>
          <w:szCs w:val="26"/>
          <w:lang w:val="en-US"/>
        </w:rPr>
        <w:t>Ông</w:t>
      </w:r>
      <w:r w:rsidR="004F47E9" w:rsidRPr="008D7999">
        <w:rPr>
          <w:rFonts w:asciiTheme="majorHAnsi" w:hAnsiTheme="majorHAnsi" w:cstheme="majorHAnsi"/>
          <w:sz w:val="26"/>
          <w:szCs w:val="26"/>
          <w:lang w:val="en-US"/>
        </w:rPr>
        <w:t xml:space="preserve"> Lê Việt Dũng</w:t>
      </w:r>
      <w:r w:rsidR="00CE47F6" w:rsidRPr="008D7999">
        <w:rPr>
          <w:rFonts w:asciiTheme="majorHAnsi" w:hAnsiTheme="majorHAnsi" w:cstheme="majorHAnsi"/>
          <w:sz w:val="26"/>
          <w:szCs w:val="26"/>
          <w:lang w:val="en-US"/>
        </w:rPr>
        <w:tab/>
      </w:r>
      <w:r w:rsidR="00CE47F6" w:rsidRPr="008D7999">
        <w:rPr>
          <w:rFonts w:asciiTheme="majorHAnsi" w:hAnsiTheme="majorHAnsi" w:cstheme="majorHAnsi"/>
          <w:sz w:val="26"/>
          <w:szCs w:val="26"/>
          <w:lang w:val="en-US"/>
        </w:rPr>
        <w:tab/>
      </w:r>
      <w:r w:rsidR="00754E7F" w:rsidRPr="008D7999">
        <w:rPr>
          <w:rFonts w:asciiTheme="majorHAnsi" w:hAnsiTheme="majorHAnsi" w:cstheme="majorHAnsi"/>
          <w:sz w:val="26"/>
          <w:szCs w:val="26"/>
          <w:lang w:val="en-US"/>
        </w:rPr>
        <w:tab/>
        <w:t>Phó Tổng Giám đốc</w:t>
      </w:r>
    </w:p>
    <w:p w14:paraId="2A903F1F" w14:textId="4F284483" w:rsidR="00754E7F" w:rsidRPr="008D7999" w:rsidRDefault="002F247E" w:rsidP="004D79B6">
      <w:pPr>
        <w:pStyle w:val="ListParagraph"/>
        <w:widowControl w:val="0"/>
        <w:spacing w:before="120" w:after="120"/>
        <w:ind w:left="0" w:firstLine="45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754E7F" w:rsidRPr="008D7999">
        <w:rPr>
          <w:rFonts w:asciiTheme="majorHAnsi" w:hAnsiTheme="majorHAnsi" w:cstheme="majorHAnsi"/>
          <w:sz w:val="26"/>
          <w:szCs w:val="26"/>
          <w:lang w:val="en-US"/>
        </w:rPr>
        <w:t xml:space="preserve">Ông </w:t>
      </w:r>
      <w:r w:rsidR="00AC5132" w:rsidRPr="008D7999">
        <w:rPr>
          <w:rFonts w:asciiTheme="majorHAnsi" w:hAnsiTheme="majorHAnsi" w:cstheme="majorHAnsi"/>
          <w:sz w:val="26"/>
          <w:szCs w:val="26"/>
          <w:lang w:val="en-US"/>
        </w:rPr>
        <w:t>Trương Phúc Giang</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t>Phó Tổng Giám đốc</w:t>
      </w:r>
      <w:r w:rsidR="00145416" w:rsidRPr="008D7999">
        <w:rPr>
          <w:rFonts w:asciiTheme="majorHAnsi" w:hAnsiTheme="majorHAnsi" w:cstheme="majorHAnsi"/>
          <w:sz w:val="26"/>
          <w:szCs w:val="26"/>
          <w:lang w:val="en-US"/>
        </w:rPr>
        <w:t xml:space="preserve"> </w:t>
      </w:r>
    </w:p>
    <w:p w14:paraId="50C738BB" w14:textId="0859FAD5" w:rsidR="00AC5132" w:rsidRDefault="002F247E" w:rsidP="004D79B6">
      <w:pPr>
        <w:pStyle w:val="ListParagraph"/>
        <w:widowControl w:val="0"/>
        <w:spacing w:before="120" w:after="120"/>
        <w:ind w:left="0" w:firstLine="450"/>
        <w:contextualSpacing w:val="0"/>
        <w:rPr>
          <w:rFonts w:asciiTheme="majorHAnsi" w:hAnsiTheme="majorHAnsi" w:cstheme="majorHAnsi"/>
          <w:sz w:val="26"/>
          <w:szCs w:val="26"/>
          <w:lang w:val="en-US"/>
        </w:rPr>
      </w:pPr>
      <w:r w:rsidRPr="008D7999">
        <w:rPr>
          <w:rFonts w:asciiTheme="majorHAnsi" w:hAnsiTheme="majorHAnsi" w:cstheme="majorHAnsi"/>
          <w:sz w:val="26"/>
          <w:szCs w:val="26"/>
          <w:lang w:val="en-US"/>
        </w:rPr>
        <w:t xml:space="preserve">- </w:t>
      </w:r>
      <w:r w:rsidR="00AC5132" w:rsidRPr="008D7999">
        <w:rPr>
          <w:rFonts w:asciiTheme="majorHAnsi" w:hAnsiTheme="majorHAnsi" w:cstheme="majorHAnsi"/>
          <w:sz w:val="26"/>
          <w:szCs w:val="26"/>
          <w:lang w:val="en-US"/>
        </w:rPr>
        <w:t>Ông Trần Thanh Tuấn</w:t>
      </w:r>
      <w:r w:rsidR="00AC5132" w:rsidRPr="008D7999">
        <w:rPr>
          <w:rFonts w:asciiTheme="majorHAnsi" w:hAnsiTheme="majorHAnsi" w:cstheme="majorHAnsi"/>
          <w:sz w:val="26"/>
          <w:szCs w:val="26"/>
          <w:lang w:val="en-US"/>
        </w:rPr>
        <w:tab/>
      </w:r>
      <w:r w:rsidR="00AC5132" w:rsidRPr="008D7999">
        <w:rPr>
          <w:rFonts w:asciiTheme="majorHAnsi" w:hAnsiTheme="majorHAnsi" w:cstheme="majorHAnsi"/>
          <w:sz w:val="26"/>
          <w:szCs w:val="26"/>
          <w:lang w:val="en-US"/>
        </w:rPr>
        <w:tab/>
        <w:t>Phó Tổng Giám đốc</w:t>
      </w:r>
      <w:r w:rsidR="00E02724" w:rsidRPr="008D7999">
        <w:rPr>
          <w:rFonts w:asciiTheme="majorHAnsi" w:hAnsiTheme="majorHAnsi" w:cstheme="majorHAnsi"/>
          <w:sz w:val="26"/>
          <w:szCs w:val="26"/>
          <w:lang w:val="en-US"/>
        </w:rPr>
        <w:t xml:space="preserve"> </w:t>
      </w:r>
    </w:p>
    <w:p w14:paraId="3B41B0FA" w14:textId="76C3B807" w:rsidR="00402BCB" w:rsidRPr="008D7999" w:rsidRDefault="00402BCB" w:rsidP="004D79B6">
      <w:pPr>
        <w:pStyle w:val="ListParagraph"/>
        <w:widowControl w:val="0"/>
        <w:numPr>
          <w:ilvl w:val="0"/>
          <w:numId w:val="2"/>
        </w:numPr>
        <w:spacing w:before="120"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KẾT QUẢ HOẠT ĐỘNG</w:t>
      </w:r>
      <w:r w:rsidR="00781A15" w:rsidRPr="008D7999">
        <w:rPr>
          <w:rFonts w:asciiTheme="majorHAnsi" w:hAnsiTheme="majorHAnsi" w:cstheme="majorHAnsi"/>
          <w:b/>
          <w:sz w:val="26"/>
          <w:szCs w:val="26"/>
          <w:lang w:val="en-US"/>
        </w:rPr>
        <w:t xml:space="preserve"> VÀ KINH DOANH </w:t>
      </w:r>
      <w:r w:rsidR="004262AE" w:rsidRPr="008D7999">
        <w:rPr>
          <w:rFonts w:asciiTheme="majorHAnsi" w:hAnsiTheme="majorHAnsi" w:cstheme="majorHAnsi"/>
          <w:b/>
          <w:sz w:val="26"/>
          <w:szCs w:val="26"/>
          <w:lang w:val="en-US"/>
        </w:rPr>
        <w:t xml:space="preserve">NIÊN ĐỘ </w:t>
      </w:r>
      <w:r w:rsidR="001D3ACA">
        <w:rPr>
          <w:rFonts w:asciiTheme="majorHAnsi" w:hAnsiTheme="majorHAnsi" w:cstheme="majorHAnsi"/>
          <w:b/>
          <w:sz w:val="26"/>
          <w:szCs w:val="26"/>
          <w:lang w:val="en-US"/>
        </w:rPr>
        <w:t>2025-2026</w:t>
      </w:r>
    </w:p>
    <w:p w14:paraId="622F27C8" w14:textId="77777777" w:rsidR="00402BCB" w:rsidRPr="008D7999" w:rsidRDefault="001B7E7D" w:rsidP="004D79B6">
      <w:pPr>
        <w:pStyle w:val="ListParagraph"/>
        <w:widowControl w:val="0"/>
        <w:numPr>
          <w:ilvl w:val="0"/>
          <w:numId w:val="3"/>
        </w:numPr>
        <w:spacing w:before="120"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H</w:t>
      </w:r>
      <w:r w:rsidR="00402BCB" w:rsidRPr="008D7999">
        <w:rPr>
          <w:rFonts w:asciiTheme="majorHAnsi" w:hAnsiTheme="majorHAnsi" w:cstheme="majorHAnsi"/>
          <w:b/>
          <w:sz w:val="26"/>
          <w:szCs w:val="26"/>
        </w:rPr>
        <w:t>oạt độ</w:t>
      </w:r>
      <w:r w:rsidRPr="008D7999">
        <w:rPr>
          <w:rFonts w:asciiTheme="majorHAnsi" w:hAnsiTheme="majorHAnsi" w:cstheme="majorHAnsi"/>
          <w:b/>
          <w:sz w:val="26"/>
          <w:szCs w:val="26"/>
        </w:rPr>
        <w:t>ng kinh doanh</w:t>
      </w:r>
    </w:p>
    <w:p w14:paraId="46161001" w14:textId="08E5360F" w:rsidR="00402BCB" w:rsidRPr="008D7999" w:rsidRDefault="00FB599E" w:rsidP="004D79B6">
      <w:pPr>
        <w:pStyle w:val="ListParagraph"/>
        <w:numPr>
          <w:ilvl w:val="1"/>
          <w:numId w:val="3"/>
        </w:numPr>
        <w:spacing w:before="120"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Kết</w:t>
      </w:r>
      <w:r w:rsidR="001B7E7D" w:rsidRPr="008D7999">
        <w:rPr>
          <w:rFonts w:asciiTheme="majorHAnsi" w:hAnsiTheme="majorHAnsi" w:cstheme="majorHAnsi"/>
          <w:b/>
          <w:sz w:val="26"/>
          <w:szCs w:val="26"/>
        </w:rPr>
        <w:t xml:space="preserve"> quả </w:t>
      </w:r>
      <w:r w:rsidR="00402BCB" w:rsidRPr="008D7999">
        <w:rPr>
          <w:rFonts w:asciiTheme="majorHAnsi" w:hAnsiTheme="majorHAnsi" w:cstheme="majorHAnsi"/>
          <w:b/>
          <w:sz w:val="26"/>
          <w:szCs w:val="26"/>
        </w:rPr>
        <w:t>kinh doanh</w:t>
      </w:r>
      <w:r w:rsidR="00B54F3F" w:rsidRPr="008D7999">
        <w:rPr>
          <w:rFonts w:asciiTheme="majorHAnsi" w:hAnsiTheme="majorHAnsi" w:cstheme="majorHAnsi"/>
          <w:b/>
          <w:sz w:val="26"/>
          <w:szCs w:val="26"/>
          <w:lang w:val="en-US"/>
        </w:rPr>
        <w:t xml:space="preserve"> </w:t>
      </w:r>
    </w:p>
    <w:p w14:paraId="74F4C929" w14:textId="77777777" w:rsidR="0075140B" w:rsidRPr="008D7999" w:rsidRDefault="0075140B" w:rsidP="004D79B6">
      <w:pPr>
        <w:spacing w:before="120" w:after="120" w:line="276" w:lineRule="auto"/>
        <w:ind w:firstLine="567"/>
        <w:jc w:val="right"/>
        <w:rPr>
          <w:rFonts w:asciiTheme="majorHAnsi" w:hAnsiTheme="majorHAnsi" w:cstheme="majorHAnsi"/>
          <w:sz w:val="26"/>
          <w:szCs w:val="26"/>
        </w:rPr>
      </w:pPr>
      <w:r w:rsidRPr="008D7999">
        <w:rPr>
          <w:rFonts w:asciiTheme="majorHAnsi" w:hAnsiTheme="majorHAnsi" w:cstheme="majorHAnsi"/>
          <w:sz w:val="26"/>
          <w:szCs w:val="26"/>
        </w:rPr>
        <w:t xml:space="preserve">Đơn vị tính: </w:t>
      </w:r>
      <w:r w:rsidR="009F09A7" w:rsidRPr="008D7999">
        <w:rPr>
          <w:rFonts w:asciiTheme="majorHAnsi" w:hAnsiTheme="majorHAnsi" w:cstheme="majorHAnsi"/>
          <w:sz w:val="26"/>
          <w:szCs w:val="26"/>
        </w:rPr>
        <w:t>Tỷ</w:t>
      </w:r>
      <w:r w:rsidRPr="008D7999">
        <w:rPr>
          <w:rFonts w:asciiTheme="majorHAnsi" w:hAnsiTheme="majorHAnsi" w:cstheme="majorHAnsi"/>
          <w:sz w:val="26"/>
          <w:szCs w:val="26"/>
        </w:rPr>
        <w:t xml:space="preserve"> đồng</w:t>
      </w:r>
    </w:p>
    <w:tbl>
      <w:tblPr>
        <w:tblStyle w:val="TableGrid"/>
        <w:tblW w:w="5000" w:type="pct"/>
        <w:tblLook w:val="04A0" w:firstRow="1" w:lastRow="0" w:firstColumn="1" w:lastColumn="0" w:noHBand="0" w:noVBand="1"/>
      </w:tblPr>
      <w:tblGrid>
        <w:gridCol w:w="730"/>
        <w:gridCol w:w="2791"/>
        <w:gridCol w:w="3057"/>
        <w:gridCol w:w="2596"/>
      </w:tblGrid>
      <w:tr w:rsidR="00F61E47" w:rsidRPr="008D7999" w14:paraId="086A1BA9" w14:textId="77777777" w:rsidTr="005F6710">
        <w:tc>
          <w:tcPr>
            <w:tcW w:w="398"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DD62885" w14:textId="77777777" w:rsidR="00F61E47" w:rsidRPr="008D7999" w:rsidRDefault="00F61E47" w:rsidP="004D79B6">
            <w:pPr>
              <w:spacing w:before="120" w:after="120" w:line="276" w:lineRule="auto"/>
              <w:ind w:firstLine="22"/>
              <w:jc w:val="center"/>
              <w:rPr>
                <w:rFonts w:asciiTheme="majorHAnsi" w:hAnsiTheme="majorHAnsi" w:cstheme="majorHAnsi"/>
                <w:b/>
                <w:color w:val="FFFFFF" w:themeColor="background1"/>
                <w:sz w:val="26"/>
                <w:szCs w:val="26"/>
              </w:rPr>
            </w:pPr>
            <w:r w:rsidRPr="008D7999">
              <w:rPr>
                <w:rFonts w:asciiTheme="majorHAnsi" w:hAnsiTheme="majorHAnsi" w:cstheme="majorHAnsi"/>
                <w:b/>
                <w:color w:val="FFFFFF" w:themeColor="background1"/>
                <w:sz w:val="26"/>
                <w:szCs w:val="26"/>
              </w:rPr>
              <w:t>STT</w:t>
            </w:r>
          </w:p>
        </w:tc>
        <w:tc>
          <w:tcPr>
            <w:tcW w:w="1521"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BDD759F" w14:textId="65C91958" w:rsidR="00F61E47" w:rsidRPr="008D7999" w:rsidRDefault="00F61E47" w:rsidP="004D79B6">
            <w:pPr>
              <w:spacing w:before="120" w:after="120" w:line="276" w:lineRule="auto"/>
              <w:jc w:val="center"/>
              <w:rPr>
                <w:rFonts w:asciiTheme="majorHAnsi" w:hAnsiTheme="majorHAnsi" w:cstheme="majorHAnsi"/>
                <w:b/>
                <w:color w:val="FFFFFF" w:themeColor="background1"/>
                <w:sz w:val="26"/>
                <w:szCs w:val="26"/>
              </w:rPr>
            </w:pPr>
            <w:r w:rsidRPr="008D7999">
              <w:rPr>
                <w:rFonts w:asciiTheme="majorHAnsi" w:hAnsiTheme="majorHAnsi" w:cstheme="majorHAnsi"/>
                <w:b/>
                <w:color w:val="FFFFFF" w:themeColor="background1"/>
                <w:sz w:val="26"/>
                <w:szCs w:val="26"/>
              </w:rPr>
              <w:t>Chỉ tiêu</w:t>
            </w:r>
            <w:r w:rsidR="00B54F3F" w:rsidRPr="008D7999">
              <w:rPr>
                <w:rFonts w:asciiTheme="majorHAnsi" w:hAnsiTheme="majorHAnsi" w:cstheme="majorHAnsi"/>
                <w:b/>
                <w:color w:val="FFFFFF" w:themeColor="background1"/>
                <w:sz w:val="26"/>
                <w:szCs w:val="26"/>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9F61F9E" w14:textId="4010CE31" w:rsidR="00F61E47" w:rsidRPr="008D7999" w:rsidRDefault="004262AE" w:rsidP="004D79B6">
            <w:pPr>
              <w:spacing w:before="120" w:after="120" w:line="276" w:lineRule="auto"/>
              <w:jc w:val="center"/>
              <w:rPr>
                <w:rFonts w:asciiTheme="majorHAnsi" w:hAnsiTheme="majorHAnsi" w:cstheme="majorHAnsi"/>
                <w:b/>
                <w:color w:val="FFFFFF" w:themeColor="background1"/>
                <w:sz w:val="26"/>
                <w:szCs w:val="26"/>
              </w:rPr>
            </w:pPr>
            <w:r w:rsidRPr="008D7999">
              <w:rPr>
                <w:rFonts w:asciiTheme="majorHAnsi" w:hAnsiTheme="majorHAnsi" w:cstheme="majorHAnsi"/>
                <w:b/>
                <w:color w:val="FFFFFF" w:themeColor="background1"/>
                <w:sz w:val="26"/>
                <w:szCs w:val="26"/>
              </w:rPr>
              <w:t xml:space="preserve">Niên độ </w:t>
            </w:r>
            <w:r w:rsidR="00A81E80" w:rsidRPr="008D7999">
              <w:rPr>
                <w:rFonts w:asciiTheme="majorHAnsi" w:hAnsiTheme="majorHAnsi" w:cstheme="majorHAnsi"/>
                <w:b/>
                <w:color w:val="FFFFFF" w:themeColor="background1"/>
                <w:sz w:val="26"/>
                <w:szCs w:val="26"/>
              </w:rPr>
              <w:t>2024-2025</w:t>
            </w:r>
          </w:p>
        </w:tc>
        <w:tc>
          <w:tcPr>
            <w:tcW w:w="1415" w:type="pc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227B57C" w14:textId="4D77CF17" w:rsidR="00F61E47" w:rsidRPr="008D7999" w:rsidRDefault="00A81E80" w:rsidP="004D79B6">
            <w:pPr>
              <w:spacing w:before="120" w:after="120" w:line="276" w:lineRule="auto"/>
              <w:jc w:val="center"/>
              <w:rPr>
                <w:rFonts w:asciiTheme="majorHAnsi" w:hAnsiTheme="majorHAnsi" w:cstheme="majorHAnsi"/>
                <w:b/>
                <w:color w:val="FFFFFF" w:themeColor="background1"/>
                <w:sz w:val="26"/>
                <w:szCs w:val="26"/>
              </w:rPr>
            </w:pPr>
            <w:r w:rsidRPr="008D7999">
              <w:rPr>
                <w:rFonts w:asciiTheme="majorHAnsi" w:hAnsiTheme="majorHAnsi" w:cstheme="majorHAnsi"/>
                <w:b/>
                <w:color w:val="FFFFFF" w:themeColor="background1"/>
                <w:sz w:val="26"/>
                <w:szCs w:val="26"/>
              </w:rPr>
              <w:t xml:space="preserve">Niên độ </w:t>
            </w:r>
            <w:r w:rsidR="00482AA5">
              <w:rPr>
                <w:rFonts w:asciiTheme="majorHAnsi" w:hAnsiTheme="majorHAnsi" w:cstheme="majorHAnsi"/>
                <w:b/>
                <w:color w:val="FFFFFF" w:themeColor="background1"/>
                <w:sz w:val="26"/>
                <w:szCs w:val="26"/>
              </w:rPr>
              <w:t>2025-2026</w:t>
            </w:r>
          </w:p>
        </w:tc>
      </w:tr>
      <w:tr w:rsidR="007E3CA8" w:rsidRPr="008D7999" w14:paraId="76446D6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69B3CC0D" w14:textId="77777777" w:rsidR="007E3CA8" w:rsidRPr="008D7999" w:rsidRDefault="007E3CA8" w:rsidP="004D79B6">
            <w:pPr>
              <w:spacing w:before="120" w:after="120"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1</w:t>
            </w:r>
          </w:p>
        </w:tc>
        <w:tc>
          <w:tcPr>
            <w:tcW w:w="1521" w:type="pct"/>
            <w:tcBorders>
              <w:top w:val="single" w:sz="4" w:space="0" w:color="auto"/>
              <w:left w:val="single" w:sz="4" w:space="0" w:color="auto"/>
              <w:bottom w:val="single" w:sz="4" w:space="0" w:color="auto"/>
              <w:right w:val="single" w:sz="4" w:space="0" w:color="auto"/>
            </w:tcBorders>
            <w:vAlign w:val="center"/>
          </w:tcPr>
          <w:p w14:paraId="31A80EA0" w14:textId="77777777" w:rsidR="007E3CA8" w:rsidRPr="008D7999" w:rsidRDefault="007E3CA8" w:rsidP="004D79B6">
            <w:pPr>
              <w:spacing w:before="120" w:after="120" w:line="276" w:lineRule="auto"/>
              <w:jc w:val="both"/>
              <w:rPr>
                <w:rFonts w:asciiTheme="majorHAnsi" w:hAnsiTheme="majorHAnsi" w:cstheme="majorHAnsi"/>
                <w:sz w:val="26"/>
                <w:szCs w:val="26"/>
              </w:rPr>
            </w:pPr>
            <w:r w:rsidRPr="008D7999">
              <w:rPr>
                <w:rFonts w:asciiTheme="majorHAnsi" w:hAnsiTheme="majorHAnsi" w:cstheme="majorHAnsi"/>
                <w:sz w:val="26"/>
                <w:szCs w:val="26"/>
              </w:rPr>
              <w:t>Doanh thu thuần</w:t>
            </w:r>
          </w:p>
        </w:tc>
        <w:tc>
          <w:tcPr>
            <w:tcW w:w="1666" w:type="pct"/>
            <w:tcBorders>
              <w:top w:val="single" w:sz="4" w:space="0" w:color="auto"/>
              <w:left w:val="single" w:sz="4" w:space="0" w:color="auto"/>
              <w:bottom w:val="single" w:sz="4" w:space="0" w:color="auto"/>
              <w:right w:val="single" w:sz="4" w:space="0" w:color="auto"/>
            </w:tcBorders>
            <w:vAlign w:val="center"/>
          </w:tcPr>
          <w:p w14:paraId="1745EC4A" w14:textId="1092A4C5" w:rsidR="007E3CA8" w:rsidRPr="008D7999" w:rsidRDefault="00B54F3F" w:rsidP="004D79B6">
            <w:pPr>
              <w:spacing w:before="120" w:after="120" w:line="276" w:lineRule="auto"/>
              <w:jc w:val="right"/>
              <w:rPr>
                <w:rFonts w:asciiTheme="majorHAnsi" w:hAnsiTheme="majorHAnsi" w:cstheme="majorHAnsi"/>
                <w:sz w:val="26"/>
                <w:szCs w:val="26"/>
              </w:rPr>
            </w:pPr>
            <w:r w:rsidRPr="008D7999">
              <w:rPr>
                <w:rFonts w:asciiTheme="majorHAnsi" w:hAnsiTheme="majorHAnsi" w:cstheme="majorHAnsi"/>
                <w:sz w:val="26"/>
                <w:szCs w:val="26"/>
              </w:rPr>
              <w:t>1</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243</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177</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275</w:t>
            </w:r>
            <w:r w:rsidR="00DA392D" w:rsidRPr="008D7999">
              <w:rPr>
                <w:rFonts w:asciiTheme="majorHAnsi" w:hAnsiTheme="majorHAnsi" w:cstheme="majorHAnsi"/>
                <w:sz w:val="26"/>
                <w:szCs w:val="26"/>
                <w:lang w:val="vi-VN"/>
              </w:rPr>
              <w:t>.</w:t>
            </w:r>
            <w:r w:rsidRPr="008D7999">
              <w:rPr>
                <w:rFonts w:asciiTheme="majorHAnsi" w:hAnsiTheme="majorHAnsi" w:cstheme="majorHAnsi"/>
                <w:sz w:val="26"/>
                <w:szCs w:val="26"/>
              </w:rPr>
              <w:t>740</w:t>
            </w:r>
            <w:r w:rsidR="00CE47F6" w:rsidRPr="008D7999">
              <w:rPr>
                <w:rFonts w:asciiTheme="majorHAnsi" w:hAnsiTheme="majorHAnsi" w:cstheme="majorHAnsi"/>
                <w:sz w:val="26"/>
                <w:szCs w:val="26"/>
              </w:rPr>
              <w:t xml:space="preserve"> </w:t>
            </w:r>
          </w:p>
        </w:tc>
        <w:tc>
          <w:tcPr>
            <w:tcW w:w="1415" w:type="pct"/>
            <w:tcBorders>
              <w:top w:val="single" w:sz="4" w:space="0" w:color="auto"/>
              <w:left w:val="single" w:sz="4" w:space="0" w:color="auto"/>
              <w:bottom w:val="single" w:sz="4" w:space="0" w:color="auto"/>
              <w:right w:val="single" w:sz="4" w:space="0" w:color="auto"/>
            </w:tcBorders>
            <w:vAlign w:val="center"/>
          </w:tcPr>
          <w:p w14:paraId="70869664" w14:textId="30A441F8" w:rsidR="007E3CA8" w:rsidRPr="008D7999" w:rsidRDefault="00532ED6" w:rsidP="004D79B6">
            <w:pPr>
              <w:spacing w:before="120" w:after="120" w:line="276" w:lineRule="auto"/>
              <w:jc w:val="right"/>
              <w:rPr>
                <w:rFonts w:asciiTheme="majorHAnsi" w:hAnsiTheme="majorHAnsi" w:cstheme="majorHAnsi"/>
                <w:sz w:val="26"/>
                <w:szCs w:val="26"/>
              </w:rPr>
            </w:pPr>
            <w:r w:rsidRPr="00532ED6">
              <w:rPr>
                <w:rFonts w:asciiTheme="majorHAnsi" w:hAnsiTheme="majorHAnsi" w:cstheme="majorHAnsi"/>
                <w:sz w:val="26"/>
                <w:szCs w:val="26"/>
              </w:rPr>
              <w:t>987</w:t>
            </w:r>
            <w:r w:rsidR="003C7388">
              <w:rPr>
                <w:rFonts w:asciiTheme="majorHAnsi" w:hAnsiTheme="majorHAnsi" w:cstheme="majorHAnsi"/>
                <w:sz w:val="26"/>
                <w:szCs w:val="26"/>
              </w:rPr>
              <w:t>.</w:t>
            </w:r>
            <w:r w:rsidRPr="00532ED6">
              <w:rPr>
                <w:rFonts w:asciiTheme="majorHAnsi" w:hAnsiTheme="majorHAnsi" w:cstheme="majorHAnsi"/>
                <w:sz w:val="26"/>
                <w:szCs w:val="26"/>
              </w:rPr>
              <w:t>001</w:t>
            </w:r>
            <w:r w:rsidR="003C7388">
              <w:rPr>
                <w:rFonts w:asciiTheme="majorHAnsi" w:hAnsiTheme="majorHAnsi" w:cstheme="majorHAnsi"/>
                <w:sz w:val="26"/>
                <w:szCs w:val="26"/>
              </w:rPr>
              <w:t>.</w:t>
            </w:r>
            <w:r w:rsidRPr="00532ED6">
              <w:rPr>
                <w:rFonts w:asciiTheme="majorHAnsi" w:hAnsiTheme="majorHAnsi" w:cstheme="majorHAnsi"/>
                <w:sz w:val="26"/>
                <w:szCs w:val="26"/>
              </w:rPr>
              <w:t>699</w:t>
            </w:r>
            <w:r w:rsidR="003C7388">
              <w:rPr>
                <w:rFonts w:asciiTheme="majorHAnsi" w:hAnsiTheme="majorHAnsi" w:cstheme="majorHAnsi"/>
                <w:sz w:val="26"/>
                <w:szCs w:val="26"/>
              </w:rPr>
              <w:t>.</w:t>
            </w:r>
            <w:r w:rsidRPr="00532ED6">
              <w:rPr>
                <w:rFonts w:asciiTheme="majorHAnsi" w:hAnsiTheme="majorHAnsi" w:cstheme="majorHAnsi"/>
                <w:sz w:val="26"/>
                <w:szCs w:val="26"/>
              </w:rPr>
              <w:t>325</w:t>
            </w:r>
          </w:p>
        </w:tc>
      </w:tr>
      <w:tr w:rsidR="007E3CA8" w:rsidRPr="008D7999" w14:paraId="7A97983A"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3A267BB6" w14:textId="77777777" w:rsidR="007E3CA8" w:rsidRPr="008D7999" w:rsidRDefault="007E3CA8" w:rsidP="004D79B6">
            <w:pPr>
              <w:spacing w:before="120" w:after="120"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2</w:t>
            </w:r>
          </w:p>
        </w:tc>
        <w:tc>
          <w:tcPr>
            <w:tcW w:w="1521" w:type="pct"/>
            <w:tcBorders>
              <w:top w:val="single" w:sz="4" w:space="0" w:color="auto"/>
              <w:left w:val="single" w:sz="4" w:space="0" w:color="auto"/>
              <w:bottom w:val="single" w:sz="4" w:space="0" w:color="auto"/>
              <w:right w:val="single" w:sz="4" w:space="0" w:color="auto"/>
            </w:tcBorders>
            <w:vAlign w:val="center"/>
          </w:tcPr>
          <w:p w14:paraId="7164C6DC" w14:textId="77777777" w:rsidR="007E3CA8" w:rsidRPr="008D7999" w:rsidRDefault="007E3CA8" w:rsidP="004D79B6">
            <w:pPr>
              <w:spacing w:before="120" w:after="120" w:line="276" w:lineRule="auto"/>
              <w:jc w:val="both"/>
              <w:rPr>
                <w:rFonts w:asciiTheme="majorHAnsi" w:hAnsiTheme="majorHAnsi" w:cstheme="majorHAnsi"/>
                <w:sz w:val="26"/>
                <w:szCs w:val="26"/>
              </w:rPr>
            </w:pPr>
            <w:r w:rsidRPr="008D7999">
              <w:rPr>
                <w:rFonts w:asciiTheme="majorHAnsi" w:hAnsiTheme="majorHAnsi" w:cstheme="majorHAnsi"/>
                <w:sz w:val="26"/>
                <w:szCs w:val="26"/>
              </w:rPr>
              <w:t>Lãi gộp</w:t>
            </w:r>
          </w:p>
        </w:tc>
        <w:tc>
          <w:tcPr>
            <w:tcW w:w="1666" w:type="pct"/>
            <w:tcBorders>
              <w:top w:val="single" w:sz="4" w:space="0" w:color="auto"/>
              <w:left w:val="single" w:sz="4" w:space="0" w:color="auto"/>
              <w:bottom w:val="single" w:sz="4" w:space="0" w:color="auto"/>
              <w:right w:val="single" w:sz="4" w:space="0" w:color="auto"/>
            </w:tcBorders>
            <w:vAlign w:val="center"/>
          </w:tcPr>
          <w:p w14:paraId="422DECA5" w14:textId="2CB8C970" w:rsidR="007E3CA8" w:rsidRPr="00E91521" w:rsidRDefault="00E91521" w:rsidP="004D79B6">
            <w:pPr>
              <w:spacing w:before="120" w:after="120" w:line="276" w:lineRule="auto"/>
              <w:jc w:val="right"/>
              <w:rPr>
                <w:rFonts w:asciiTheme="majorHAnsi" w:hAnsiTheme="majorHAnsi" w:cstheme="majorHAnsi"/>
                <w:sz w:val="26"/>
                <w:szCs w:val="26"/>
                <w:lang w:val="vi-VN"/>
              </w:rPr>
            </w:pPr>
            <w:r>
              <w:rPr>
                <w:rFonts w:asciiTheme="majorHAnsi" w:hAnsiTheme="majorHAnsi" w:cstheme="majorHAnsi"/>
                <w:sz w:val="26"/>
                <w:szCs w:val="26"/>
                <w:lang w:val="vi-VN"/>
              </w:rPr>
              <w:t>100.071.176.965</w:t>
            </w:r>
          </w:p>
        </w:tc>
        <w:tc>
          <w:tcPr>
            <w:tcW w:w="1415" w:type="pct"/>
            <w:tcBorders>
              <w:top w:val="single" w:sz="4" w:space="0" w:color="auto"/>
              <w:left w:val="single" w:sz="4" w:space="0" w:color="auto"/>
              <w:bottom w:val="single" w:sz="4" w:space="0" w:color="auto"/>
              <w:right w:val="single" w:sz="4" w:space="0" w:color="auto"/>
            </w:tcBorders>
            <w:vAlign w:val="center"/>
          </w:tcPr>
          <w:p w14:paraId="76DC4031" w14:textId="1332F584" w:rsidR="007E3CA8" w:rsidRPr="008D7999" w:rsidRDefault="008153DD" w:rsidP="004D79B6">
            <w:pPr>
              <w:spacing w:before="120" w:after="120" w:line="276" w:lineRule="auto"/>
              <w:jc w:val="right"/>
              <w:rPr>
                <w:rFonts w:asciiTheme="majorHAnsi" w:hAnsiTheme="majorHAnsi" w:cstheme="majorHAnsi"/>
                <w:sz w:val="26"/>
                <w:szCs w:val="26"/>
              </w:rPr>
            </w:pPr>
            <w:r w:rsidRPr="008153DD">
              <w:rPr>
                <w:rFonts w:asciiTheme="majorHAnsi" w:hAnsiTheme="majorHAnsi" w:cstheme="majorHAnsi"/>
                <w:sz w:val="26"/>
                <w:szCs w:val="26"/>
              </w:rPr>
              <w:t>99</w:t>
            </w:r>
            <w:r w:rsidR="003C7388">
              <w:rPr>
                <w:rFonts w:asciiTheme="majorHAnsi" w:hAnsiTheme="majorHAnsi" w:cstheme="majorHAnsi"/>
                <w:sz w:val="26"/>
                <w:szCs w:val="26"/>
              </w:rPr>
              <w:t>.</w:t>
            </w:r>
            <w:r w:rsidRPr="008153DD">
              <w:rPr>
                <w:rFonts w:asciiTheme="majorHAnsi" w:hAnsiTheme="majorHAnsi" w:cstheme="majorHAnsi"/>
                <w:sz w:val="26"/>
                <w:szCs w:val="26"/>
              </w:rPr>
              <w:t>325</w:t>
            </w:r>
            <w:r w:rsidR="003C7388">
              <w:rPr>
                <w:rFonts w:asciiTheme="majorHAnsi" w:hAnsiTheme="majorHAnsi" w:cstheme="majorHAnsi"/>
                <w:sz w:val="26"/>
                <w:szCs w:val="26"/>
              </w:rPr>
              <w:t>.</w:t>
            </w:r>
            <w:r w:rsidRPr="008153DD">
              <w:rPr>
                <w:rFonts w:asciiTheme="majorHAnsi" w:hAnsiTheme="majorHAnsi" w:cstheme="majorHAnsi"/>
                <w:sz w:val="26"/>
                <w:szCs w:val="26"/>
              </w:rPr>
              <w:t>003</w:t>
            </w:r>
            <w:r w:rsidR="003C7388">
              <w:rPr>
                <w:rFonts w:asciiTheme="majorHAnsi" w:hAnsiTheme="majorHAnsi" w:cstheme="majorHAnsi"/>
                <w:sz w:val="26"/>
                <w:szCs w:val="26"/>
              </w:rPr>
              <w:t>.</w:t>
            </w:r>
            <w:r w:rsidRPr="008153DD">
              <w:rPr>
                <w:rFonts w:asciiTheme="majorHAnsi" w:hAnsiTheme="majorHAnsi" w:cstheme="majorHAnsi"/>
                <w:sz w:val="26"/>
                <w:szCs w:val="26"/>
              </w:rPr>
              <w:t>276</w:t>
            </w:r>
          </w:p>
        </w:tc>
      </w:tr>
      <w:tr w:rsidR="007E3CA8" w:rsidRPr="008D7999" w14:paraId="2AC33198" w14:textId="77777777" w:rsidTr="008200B7">
        <w:tc>
          <w:tcPr>
            <w:tcW w:w="398" w:type="pct"/>
            <w:tcBorders>
              <w:top w:val="single" w:sz="4" w:space="0" w:color="auto"/>
              <w:left w:val="single" w:sz="4" w:space="0" w:color="auto"/>
              <w:bottom w:val="single" w:sz="4" w:space="0" w:color="auto"/>
              <w:right w:val="single" w:sz="4" w:space="0" w:color="auto"/>
            </w:tcBorders>
            <w:vAlign w:val="center"/>
          </w:tcPr>
          <w:p w14:paraId="24B7CFCD" w14:textId="77777777" w:rsidR="007E3CA8" w:rsidRPr="008D7999" w:rsidRDefault="007E3CA8" w:rsidP="004D79B6">
            <w:pPr>
              <w:spacing w:before="120" w:after="120" w:line="276" w:lineRule="auto"/>
              <w:ind w:firstLine="22"/>
              <w:jc w:val="center"/>
              <w:rPr>
                <w:rFonts w:asciiTheme="majorHAnsi" w:hAnsiTheme="majorHAnsi" w:cstheme="majorHAnsi"/>
                <w:sz w:val="26"/>
                <w:szCs w:val="26"/>
              </w:rPr>
            </w:pPr>
            <w:r w:rsidRPr="008D7999">
              <w:rPr>
                <w:rFonts w:asciiTheme="majorHAnsi" w:hAnsiTheme="majorHAnsi" w:cstheme="majorHAnsi"/>
                <w:sz w:val="26"/>
                <w:szCs w:val="26"/>
              </w:rPr>
              <w:t>3</w:t>
            </w:r>
          </w:p>
        </w:tc>
        <w:tc>
          <w:tcPr>
            <w:tcW w:w="1521" w:type="pct"/>
            <w:tcBorders>
              <w:top w:val="single" w:sz="4" w:space="0" w:color="auto"/>
              <w:left w:val="single" w:sz="4" w:space="0" w:color="auto"/>
              <w:bottom w:val="single" w:sz="4" w:space="0" w:color="auto"/>
              <w:right w:val="single" w:sz="4" w:space="0" w:color="auto"/>
            </w:tcBorders>
            <w:vAlign w:val="center"/>
          </w:tcPr>
          <w:p w14:paraId="3AABA026" w14:textId="77777777" w:rsidR="007E3CA8" w:rsidRPr="008D7999" w:rsidRDefault="007E3CA8" w:rsidP="004D79B6">
            <w:pPr>
              <w:spacing w:before="120" w:after="120" w:line="276" w:lineRule="auto"/>
              <w:jc w:val="both"/>
              <w:rPr>
                <w:rFonts w:asciiTheme="majorHAnsi" w:hAnsiTheme="majorHAnsi" w:cstheme="majorHAnsi"/>
                <w:sz w:val="26"/>
                <w:szCs w:val="26"/>
              </w:rPr>
            </w:pPr>
            <w:r w:rsidRPr="008D7999">
              <w:rPr>
                <w:rFonts w:asciiTheme="majorHAnsi" w:hAnsiTheme="majorHAnsi" w:cstheme="majorHAnsi"/>
                <w:sz w:val="26"/>
                <w:szCs w:val="26"/>
              </w:rPr>
              <w:t>Lợi nhuận sau thuế</w:t>
            </w:r>
          </w:p>
        </w:tc>
        <w:tc>
          <w:tcPr>
            <w:tcW w:w="1666" w:type="pct"/>
            <w:tcBorders>
              <w:top w:val="single" w:sz="4" w:space="0" w:color="auto"/>
              <w:left w:val="single" w:sz="4" w:space="0" w:color="auto"/>
              <w:bottom w:val="single" w:sz="4" w:space="0" w:color="auto"/>
              <w:right w:val="single" w:sz="4" w:space="0" w:color="auto"/>
            </w:tcBorders>
            <w:vAlign w:val="center"/>
          </w:tcPr>
          <w:p w14:paraId="652B9FE1" w14:textId="27C1EFB7" w:rsidR="007E3CA8" w:rsidRPr="008D7999" w:rsidRDefault="00E91521" w:rsidP="004D79B6">
            <w:pPr>
              <w:spacing w:before="120" w:after="120" w:line="276" w:lineRule="auto"/>
              <w:jc w:val="right"/>
              <w:rPr>
                <w:rFonts w:asciiTheme="majorHAnsi" w:hAnsiTheme="majorHAnsi" w:cstheme="majorHAnsi"/>
                <w:sz w:val="26"/>
                <w:szCs w:val="26"/>
              </w:rPr>
            </w:pPr>
            <w:r w:rsidRPr="00E91521">
              <w:rPr>
                <w:rFonts w:asciiTheme="majorHAnsi" w:hAnsiTheme="majorHAnsi" w:cstheme="majorHAnsi"/>
                <w:sz w:val="26"/>
                <w:szCs w:val="26"/>
              </w:rPr>
              <w:t>32.569.516.063</w:t>
            </w:r>
          </w:p>
        </w:tc>
        <w:tc>
          <w:tcPr>
            <w:tcW w:w="1415" w:type="pct"/>
            <w:tcBorders>
              <w:top w:val="single" w:sz="4" w:space="0" w:color="auto"/>
              <w:left w:val="single" w:sz="4" w:space="0" w:color="auto"/>
              <w:bottom w:val="single" w:sz="4" w:space="0" w:color="auto"/>
              <w:right w:val="single" w:sz="4" w:space="0" w:color="auto"/>
            </w:tcBorders>
            <w:vAlign w:val="center"/>
          </w:tcPr>
          <w:p w14:paraId="55A15EEB" w14:textId="0A2B812B" w:rsidR="007E3CA8" w:rsidRPr="008D7999" w:rsidRDefault="008153DD" w:rsidP="004D79B6">
            <w:pPr>
              <w:spacing w:before="120" w:after="120" w:line="276" w:lineRule="auto"/>
              <w:jc w:val="right"/>
              <w:rPr>
                <w:rFonts w:asciiTheme="majorHAnsi" w:hAnsiTheme="majorHAnsi" w:cstheme="majorHAnsi"/>
                <w:sz w:val="26"/>
                <w:szCs w:val="26"/>
              </w:rPr>
            </w:pPr>
            <w:r w:rsidRPr="008153DD">
              <w:rPr>
                <w:rFonts w:asciiTheme="majorHAnsi" w:hAnsiTheme="majorHAnsi" w:cstheme="majorHAnsi"/>
                <w:sz w:val="26"/>
                <w:szCs w:val="26"/>
              </w:rPr>
              <w:t>84</w:t>
            </w:r>
            <w:r w:rsidR="003C7388">
              <w:rPr>
                <w:rFonts w:asciiTheme="majorHAnsi" w:hAnsiTheme="majorHAnsi" w:cstheme="majorHAnsi"/>
                <w:sz w:val="26"/>
                <w:szCs w:val="26"/>
              </w:rPr>
              <w:t>.</w:t>
            </w:r>
            <w:r w:rsidRPr="008153DD">
              <w:rPr>
                <w:rFonts w:asciiTheme="majorHAnsi" w:hAnsiTheme="majorHAnsi" w:cstheme="majorHAnsi"/>
                <w:sz w:val="26"/>
                <w:szCs w:val="26"/>
              </w:rPr>
              <w:t>275</w:t>
            </w:r>
            <w:r w:rsidR="003C7388">
              <w:rPr>
                <w:rFonts w:asciiTheme="majorHAnsi" w:hAnsiTheme="majorHAnsi" w:cstheme="majorHAnsi"/>
                <w:sz w:val="26"/>
                <w:szCs w:val="26"/>
              </w:rPr>
              <w:t>.</w:t>
            </w:r>
            <w:r w:rsidRPr="008153DD">
              <w:rPr>
                <w:rFonts w:asciiTheme="majorHAnsi" w:hAnsiTheme="majorHAnsi" w:cstheme="majorHAnsi"/>
                <w:sz w:val="26"/>
                <w:szCs w:val="26"/>
              </w:rPr>
              <w:t>324</w:t>
            </w:r>
            <w:r w:rsidR="003C7388">
              <w:rPr>
                <w:rFonts w:asciiTheme="majorHAnsi" w:hAnsiTheme="majorHAnsi" w:cstheme="majorHAnsi"/>
                <w:sz w:val="26"/>
                <w:szCs w:val="26"/>
              </w:rPr>
              <w:t>.</w:t>
            </w:r>
            <w:r w:rsidRPr="008153DD">
              <w:rPr>
                <w:rFonts w:asciiTheme="majorHAnsi" w:hAnsiTheme="majorHAnsi" w:cstheme="majorHAnsi"/>
                <w:sz w:val="26"/>
                <w:szCs w:val="26"/>
              </w:rPr>
              <w:t>857</w:t>
            </w:r>
          </w:p>
        </w:tc>
      </w:tr>
    </w:tbl>
    <w:p w14:paraId="3AA823E4" w14:textId="4031407E" w:rsidR="000A31D9" w:rsidRPr="008D7999" w:rsidRDefault="000A31D9" w:rsidP="004D79B6">
      <w:pPr>
        <w:spacing w:before="120" w:after="120" w:line="276" w:lineRule="auto"/>
        <w:ind w:firstLine="567"/>
        <w:jc w:val="both"/>
        <w:rPr>
          <w:rFonts w:asciiTheme="majorHAnsi" w:hAnsiTheme="majorHAnsi" w:cstheme="majorHAnsi"/>
          <w:color w:val="000000" w:themeColor="text1"/>
          <w:sz w:val="26"/>
          <w:szCs w:val="26"/>
          <w:lang w:val="vi-VN"/>
        </w:rPr>
      </w:pPr>
      <w:r w:rsidRPr="008D7999">
        <w:rPr>
          <w:rFonts w:asciiTheme="majorHAnsi" w:hAnsiTheme="majorHAnsi" w:cstheme="majorHAnsi"/>
          <w:color w:val="000000" w:themeColor="text1"/>
          <w:sz w:val="26"/>
          <w:szCs w:val="26"/>
        </w:rPr>
        <w:t xml:space="preserve">Trong năm </w:t>
      </w:r>
      <w:r w:rsidR="002F1EEA">
        <w:rPr>
          <w:rFonts w:asciiTheme="majorHAnsi" w:hAnsiTheme="majorHAnsi" w:cstheme="majorHAnsi"/>
          <w:color w:val="000000" w:themeColor="text1"/>
          <w:sz w:val="26"/>
          <w:szCs w:val="26"/>
        </w:rPr>
        <w:t>2025-2026</w:t>
      </w:r>
      <w:r w:rsidRPr="008D7999">
        <w:rPr>
          <w:rFonts w:asciiTheme="majorHAnsi" w:hAnsiTheme="majorHAnsi" w:cstheme="majorHAnsi"/>
          <w:color w:val="000000" w:themeColor="text1"/>
          <w:sz w:val="26"/>
          <w:szCs w:val="26"/>
        </w:rPr>
        <w:t xml:space="preserve">, </w:t>
      </w:r>
      <w:r w:rsidR="00F9242D" w:rsidRPr="008D7999">
        <w:rPr>
          <w:rFonts w:asciiTheme="majorHAnsi" w:hAnsiTheme="majorHAnsi" w:cstheme="majorHAnsi"/>
          <w:color w:val="000000" w:themeColor="text1"/>
          <w:sz w:val="26"/>
          <w:szCs w:val="26"/>
        </w:rPr>
        <w:t xml:space="preserve">những khó khăn chung của ngành SI trong nhiều năm qua, hoạt động kinh doanh chính của công ty vẫn </w:t>
      </w:r>
      <w:r w:rsidR="00884D41" w:rsidRPr="008D7999">
        <w:rPr>
          <w:rFonts w:asciiTheme="majorHAnsi" w:hAnsiTheme="majorHAnsi" w:cstheme="majorHAnsi"/>
          <w:color w:val="000000" w:themeColor="text1"/>
          <w:sz w:val="26"/>
          <w:szCs w:val="26"/>
          <w:lang w:val="vi-VN"/>
        </w:rPr>
        <w:t>chịu</w:t>
      </w:r>
      <w:r w:rsidR="00F9242D" w:rsidRPr="008D7999">
        <w:rPr>
          <w:rFonts w:asciiTheme="majorHAnsi" w:hAnsiTheme="majorHAnsi" w:cstheme="majorHAnsi"/>
          <w:color w:val="000000" w:themeColor="text1"/>
          <w:sz w:val="26"/>
          <w:szCs w:val="26"/>
        </w:rPr>
        <w:t xml:space="preserve"> nhiều khó khăn</w:t>
      </w:r>
      <w:r w:rsidR="00B678FA" w:rsidRPr="008D7999">
        <w:rPr>
          <w:rFonts w:asciiTheme="majorHAnsi" w:hAnsiTheme="majorHAnsi" w:cstheme="majorHAnsi"/>
          <w:color w:val="000000" w:themeColor="text1"/>
          <w:sz w:val="26"/>
          <w:szCs w:val="26"/>
        </w:rPr>
        <w:t>.</w:t>
      </w:r>
      <w:r w:rsidR="00F9242D" w:rsidRPr="008D7999">
        <w:rPr>
          <w:rFonts w:asciiTheme="majorHAnsi" w:hAnsiTheme="majorHAnsi" w:cstheme="majorHAnsi"/>
          <w:color w:val="000000" w:themeColor="text1"/>
          <w:sz w:val="26"/>
          <w:szCs w:val="26"/>
        </w:rPr>
        <w:t xml:space="preserve"> </w:t>
      </w:r>
      <w:r w:rsidR="00B227AC" w:rsidRPr="008D7999">
        <w:rPr>
          <w:rFonts w:asciiTheme="majorHAnsi" w:hAnsiTheme="majorHAnsi" w:cstheme="majorHAnsi"/>
          <w:color w:val="000000" w:themeColor="text1"/>
          <w:sz w:val="26"/>
          <w:szCs w:val="26"/>
        </w:rPr>
        <w:t xml:space="preserve">Tuy nhiên, với </w:t>
      </w:r>
      <w:r w:rsidR="00F9242D" w:rsidRPr="008D7999">
        <w:rPr>
          <w:rFonts w:asciiTheme="majorHAnsi" w:hAnsiTheme="majorHAnsi" w:cstheme="majorHAnsi"/>
          <w:color w:val="000000" w:themeColor="text1"/>
          <w:sz w:val="26"/>
          <w:szCs w:val="26"/>
        </w:rPr>
        <w:t xml:space="preserve">sự nỗ lực của HĐQT và Ban Tổng Giám Đốc, công ty đã </w:t>
      </w:r>
      <w:r w:rsidR="00884D41" w:rsidRPr="008D7999">
        <w:rPr>
          <w:rFonts w:asciiTheme="majorHAnsi" w:hAnsiTheme="majorHAnsi" w:cstheme="majorHAnsi"/>
          <w:color w:val="000000" w:themeColor="text1"/>
          <w:sz w:val="26"/>
          <w:szCs w:val="26"/>
          <w:lang w:val="vi-VN"/>
        </w:rPr>
        <w:t xml:space="preserve">từng bước </w:t>
      </w:r>
      <w:r w:rsidR="00F9242D" w:rsidRPr="008D7999">
        <w:rPr>
          <w:rFonts w:asciiTheme="majorHAnsi" w:hAnsiTheme="majorHAnsi" w:cstheme="majorHAnsi"/>
          <w:color w:val="000000" w:themeColor="text1"/>
          <w:sz w:val="26"/>
          <w:szCs w:val="26"/>
        </w:rPr>
        <w:t xml:space="preserve">xử lý được </w:t>
      </w:r>
      <w:r w:rsidR="00884D41" w:rsidRPr="008D7999">
        <w:rPr>
          <w:rFonts w:asciiTheme="majorHAnsi" w:hAnsiTheme="majorHAnsi" w:cstheme="majorHAnsi"/>
          <w:color w:val="000000" w:themeColor="text1"/>
          <w:sz w:val="26"/>
          <w:szCs w:val="26"/>
          <w:lang w:val="vi-VN"/>
        </w:rPr>
        <w:t xml:space="preserve">các </w:t>
      </w:r>
      <w:r w:rsidR="00F9242D" w:rsidRPr="008D7999">
        <w:rPr>
          <w:rFonts w:asciiTheme="majorHAnsi" w:hAnsiTheme="majorHAnsi" w:cstheme="majorHAnsi"/>
          <w:color w:val="000000" w:themeColor="text1"/>
          <w:sz w:val="26"/>
          <w:szCs w:val="26"/>
        </w:rPr>
        <w:t>tồn đọng</w:t>
      </w:r>
      <w:r w:rsidR="00722037" w:rsidRPr="008D7999">
        <w:rPr>
          <w:rFonts w:asciiTheme="majorHAnsi" w:hAnsiTheme="majorHAnsi" w:cstheme="majorHAnsi"/>
          <w:color w:val="000000" w:themeColor="text1"/>
          <w:sz w:val="26"/>
          <w:szCs w:val="26"/>
          <w:lang w:val="vi-VN"/>
        </w:rPr>
        <w:t>,</w:t>
      </w:r>
      <w:r w:rsidR="00F9242D" w:rsidRPr="008D7999">
        <w:rPr>
          <w:rFonts w:asciiTheme="majorHAnsi" w:hAnsiTheme="majorHAnsi" w:cstheme="majorHAnsi"/>
          <w:color w:val="000000" w:themeColor="text1"/>
          <w:sz w:val="26"/>
          <w:szCs w:val="26"/>
        </w:rPr>
        <w:t xml:space="preserve"> </w:t>
      </w:r>
      <w:r w:rsidR="00884D41" w:rsidRPr="008D7999">
        <w:t xml:space="preserve"> </w:t>
      </w:r>
      <w:r w:rsidR="00884D41" w:rsidRPr="008D7999">
        <w:rPr>
          <w:rFonts w:asciiTheme="majorHAnsi" w:hAnsiTheme="majorHAnsi" w:cstheme="majorHAnsi"/>
          <w:color w:val="000000" w:themeColor="text1"/>
          <w:sz w:val="26"/>
          <w:szCs w:val="26"/>
        </w:rPr>
        <w:t>giúp doanh thu thuần và lợi nhuận sau thuế tăng trưởng so với năm trước, góp phần nâng cao hiệu quả hoạt động sản xuất kinh doanh.</w:t>
      </w:r>
    </w:p>
    <w:p w14:paraId="1FDE2E78" w14:textId="42CB6A4C" w:rsidR="0059535B" w:rsidRPr="008D7999" w:rsidRDefault="00DD3BCC" w:rsidP="004D79B6">
      <w:pPr>
        <w:pStyle w:val="ListParagraph"/>
        <w:numPr>
          <w:ilvl w:val="1"/>
          <w:numId w:val="3"/>
        </w:numPr>
        <w:spacing w:before="120"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Hoạt động kinh doanh</w:t>
      </w:r>
    </w:p>
    <w:p w14:paraId="607E957E" w14:textId="14DE02AA" w:rsidR="00482710" w:rsidRPr="008D7999" w:rsidRDefault="0061317F" w:rsidP="004D79B6">
      <w:pPr>
        <w:spacing w:before="120"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482710" w:rsidRPr="008D7999">
        <w:rPr>
          <w:rFonts w:asciiTheme="majorHAnsi" w:hAnsiTheme="majorHAnsi" w:cstheme="majorHAnsi"/>
          <w:sz w:val="26"/>
          <w:szCs w:val="26"/>
          <w:lang w:val="vi-VN"/>
        </w:rPr>
        <w:t xml:space="preserve"> tiếp tục cung cấp các dịch vụ và sản phẩm công nghệ thông tin ra thị trường với </w:t>
      </w:r>
      <w:r w:rsidR="00750504" w:rsidRPr="00AF0D4A">
        <w:rPr>
          <w:rFonts w:asciiTheme="majorHAnsi" w:hAnsiTheme="majorHAnsi" w:cstheme="majorHAnsi"/>
          <w:sz w:val="26"/>
          <w:szCs w:val="26"/>
          <w:lang w:val="vi-VN"/>
        </w:rPr>
        <w:t>0</w:t>
      </w:r>
      <w:r w:rsidR="00482710" w:rsidRPr="008D7999">
        <w:rPr>
          <w:rFonts w:asciiTheme="majorHAnsi" w:hAnsiTheme="majorHAnsi" w:cstheme="majorHAnsi"/>
          <w:sz w:val="26"/>
          <w:szCs w:val="26"/>
          <w:lang w:val="vi-VN"/>
        </w:rPr>
        <w:t xml:space="preserve">5 lĩnh vực sản phẩm dịch vụ </w:t>
      </w:r>
      <w:r w:rsidR="00CE5EA3" w:rsidRPr="008D7999">
        <w:rPr>
          <w:rFonts w:asciiTheme="majorHAnsi" w:hAnsiTheme="majorHAnsi" w:cstheme="majorHAnsi"/>
          <w:sz w:val="26"/>
          <w:szCs w:val="26"/>
          <w:lang w:val="vi-VN"/>
        </w:rPr>
        <w:t xml:space="preserve">chính </w:t>
      </w:r>
      <w:r w:rsidR="00482710" w:rsidRPr="008D7999">
        <w:rPr>
          <w:rFonts w:asciiTheme="majorHAnsi" w:hAnsiTheme="majorHAnsi" w:cstheme="majorHAnsi"/>
          <w:sz w:val="26"/>
          <w:szCs w:val="26"/>
          <w:lang w:val="vi-VN"/>
        </w:rPr>
        <w:t xml:space="preserve">bao gồm: Dịch vụ Tích hợp hệ thống, </w:t>
      </w:r>
      <w:r w:rsidR="00797D61" w:rsidRPr="008D7999">
        <w:rPr>
          <w:rFonts w:asciiTheme="majorHAnsi" w:hAnsiTheme="majorHAnsi" w:cstheme="majorHAnsi"/>
          <w:sz w:val="26"/>
          <w:szCs w:val="26"/>
          <w:lang w:val="vi-VN"/>
        </w:rPr>
        <w:t xml:space="preserve">Hạ tầng Công nghệ thông tin, Dịch vụ An toàn thông tin, </w:t>
      </w:r>
      <w:r w:rsidR="002D0BE8" w:rsidRPr="008D7999">
        <w:rPr>
          <w:rFonts w:asciiTheme="majorHAnsi" w:hAnsiTheme="majorHAnsi" w:cstheme="majorHAnsi"/>
          <w:sz w:val="26"/>
          <w:szCs w:val="26"/>
          <w:lang w:val="vi-VN"/>
        </w:rPr>
        <w:t>Xây dựng và Triển khai Phần mềm và Thiết bị Công nghệ thông tin.</w:t>
      </w:r>
    </w:p>
    <w:p w14:paraId="256E17E2" w14:textId="3C83FB8A" w:rsidR="006A3F23" w:rsidRPr="008D7999" w:rsidRDefault="00CE5EA3" w:rsidP="004D79B6">
      <w:pPr>
        <w:spacing w:before="120"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Trong năm </w:t>
      </w:r>
      <w:r w:rsidR="004A2E44" w:rsidRPr="00AF0D4A">
        <w:rPr>
          <w:rFonts w:asciiTheme="majorHAnsi" w:hAnsiTheme="majorHAnsi" w:cstheme="majorHAnsi"/>
          <w:sz w:val="26"/>
          <w:szCs w:val="26"/>
          <w:lang w:val="vi-VN"/>
        </w:rPr>
        <w:t>2025-2026</w:t>
      </w:r>
      <w:r w:rsidRPr="008D7999">
        <w:rPr>
          <w:rFonts w:asciiTheme="majorHAnsi" w:hAnsiTheme="majorHAnsi" w:cstheme="majorHAnsi"/>
          <w:sz w:val="26"/>
          <w:szCs w:val="26"/>
          <w:lang w:val="vi-VN"/>
        </w:rPr>
        <w:t xml:space="preserve">, </w:t>
      </w:r>
      <w:r w:rsidR="00266270" w:rsidRPr="008D7999">
        <w:rPr>
          <w:rFonts w:asciiTheme="majorHAnsi" w:hAnsiTheme="majorHAnsi" w:cstheme="majorHAnsi"/>
          <w:sz w:val="26"/>
          <w:szCs w:val="26"/>
          <w:lang w:val="vi-VN"/>
        </w:rPr>
        <w:t>HI</w:t>
      </w:r>
      <w:r w:rsidR="00B678FA" w:rsidRPr="008D7999">
        <w:rPr>
          <w:rFonts w:asciiTheme="majorHAnsi" w:hAnsiTheme="majorHAnsi" w:cstheme="majorHAnsi"/>
          <w:sz w:val="26"/>
          <w:szCs w:val="26"/>
          <w:lang w:val="vi-VN"/>
        </w:rPr>
        <w:t xml:space="preserve">PT </w:t>
      </w:r>
      <w:r w:rsidRPr="008D7999">
        <w:rPr>
          <w:rFonts w:asciiTheme="majorHAnsi" w:hAnsiTheme="majorHAnsi" w:cstheme="majorHAnsi"/>
          <w:sz w:val="26"/>
          <w:szCs w:val="26"/>
          <w:lang w:val="vi-VN"/>
        </w:rPr>
        <w:t>tiếp tục nhận được sự tin tưởng của nhiều khách hàng lớn, với nhiều dự án</w:t>
      </w:r>
      <w:r w:rsidR="00B678FA" w:rsidRPr="008D7999">
        <w:rPr>
          <w:rFonts w:asciiTheme="majorHAnsi" w:hAnsiTheme="majorHAnsi" w:cstheme="majorHAnsi"/>
          <w:sz w:val="26"/>
          <w:szCs w:val="26"/>
          <w:lang w:val="vi-VN"/>
        </w:rPr>
        <w:t xml:space="preserve"> lớn</w:t>
      </w:r>
      <w:r w:rsidRPr="008D7999">
        <w:rPr>
          <w:rFonts w:asciiTheme="majorHAnsi" w:hAnsiTheme="majorHAnsi" w:cstheme="majorHAnsi"/>
          <w:sz w:val="26"/>
          <w:szCs w:val="26"/>
          <w:lang w:val="vi-VN"/>
        </w:rPr>
        <w:t xml:space="preserve"> được ký </w:t>
      </w:r>
      <w:r w:rsidR="00671432" w:rsidRPr="008D7999">
        <w:rPr>
          <w:rFonts w:asciiTheme="majorHAnsi" w:hAnsiTheme="majorHAnsi" w:cstheme="majorHAnsi"/>
          <w:sz w:val="26"/>
          <w:szCs w:val="26"/>
          <w:lang w:val="vi-VN"/>
        </w:rPr>
        <w:t>kết</w:t>
      </w:r>
      <w:r w:rsidR="00B13900" w:rsidRPr="008D7999">
        <w:rPr>
          <w:rFonts w:asciiTheme="majorHAnsi" w:hAnsiTheme="majorHAnsi" w:cstheme="majorHAnsi"/>
          <w:sz w:val="26"/>
          <w:szCs w:val="26"/>
          <w:lang w:val="vi-VN"/>
        </w:rPr>
        <w:t>.</w:t>
      </w:r>
    </w:p>
    <w:p w14:paraId="7E3C34B2" w14:textId="77777777" w:rsidR="004B4455" w:rsidRPr="008D7999" w:rsidRDefault="004B4455" w:rsidP="004D79B6">
      <w:pPr>
        <w:pStyle w:val="ListParagraph"/>
        <w:numPr>
          <w:ilvl w:val="1"/>
          <w:numId w:val="3"/>
        </w:numPr>
        <w:spacing w:before="120" w:after="120"/>
        <w:ind w:left="0" w:firstLine="567"/>
        <w:contextualSpacing w:val="0"/>
        <w:rPr>
          <w:rFonts w:asciiTheme="majorHAnsi" w:hAnsiTheme="majorHAnsi" w:cstheme="majorHAnsi"/>
          <w:b/>
          <w:bCs/>
          <w:sz w:val="26"/>
          <w:szCs w:val="26"/>
        </w:rPr>
      </w:pPr>
      <w:r w:rsidRPr="008D7999">
        <w:rPr>
          <w:rFonts w:asciiTheme="majorHAnsi" w:hAnsiTheme="majorHAnsi" w:cstheme="majorHAnsi"/>
          <w:b/>
          <w:sz w:val="26"/>
          <w:szCs w:val="26"/>
        </w:rPr>
        <w:t>Quan</w:t>
      </w:r>
      <w:r w:rsidRPr="008D7999">
        <w:rPr>
          <w:rFonts w:asciiTheme="majorHAnsi" w:hAnsiTheme="majorHAnsi" w:cstheme="majorHAnsi"/>
          <w:b/>
          <w:bCs/>
          <w:sz w:val="26"/>
          <w:szCs w:val="26"/>
        </w:rPr>
        <w:t xml:space="preserve"> hệ đối tác</w:t>
      </w:r>
    </w:p>
    <w:p w14:paraId="66BE7A16" w14:textId="2B8F86C3" w:rsidR="004B4455" w:rsidRPr="008D7999" w:rsidRDefault="00721639" w:rsidP="004D79B6">
      <w:pPr>
        <w:spacing w:before="120"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Hoạt động quan hệ đối tác tiếp tục phát triển. </w:t>
      </w:r>
      <w:r w:rsidR="0061317F" w:rsidRPr="008D7999">
        <w:rPr>
          <w:rFonts w:asciiTheme="majorHAnsi" w:hAnsiTheme="majorHAnsi" w:cstheme="majorHAnsi"/>
          <w:sz w:val="26"/>
          <w:szCs w:val="26"/>
          <w:lang w:val="vi-VN"/>
        </w:rPr>
        <w:t>HIPT</w:t>
      </w:r>
      <w:r w:rsidR="00A13E36" w:rsidRPr="008D7999">
        <w:rPr>
          <w:rFonts w:asciiTheme="majorHAnsi" w:hAnsiTheme="majorHAnsi" w:cstheme="majorHAnsi"/>
          <w:sz w:val="26"/>
          <w:szCs w:val="26"/>
          <w:lang w:val="vi-VN"/>
        </w:rPr>
        <w:t xml:space="preserve"> đã nhận được sự hợp tác chặt chẽ từ các đối tác</w:t>
      </w:r>
      <w:r w:rsidR="00017334" w:rsidRPr="008D7999">
        <w:rPr>
          <w:rFonts w:asciiTheme="majorHAnsi" w:hAnsiTheme="majorHAnsi" w:cstheme="majorHAnsi"/>
          <w:sz w:val="26"/>
          <w:szCs w:val="26"/>
          <w:lang w:val="vi-VN"/>
        </w:rPr>
        <w:t>.</w:t>
      </w:r>
    </w:p>
    <w:p w14:paraId="5B9C828E" w14:textId="261F3448" w:rsidR="0071716E" w:rsidRPr="008D7999" w:rsidRDefault="0061317F" w:rsidP="004D79B6">
      <w:pPr>
        <w:spacing w:before="120"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E86FB5" w:rsidRPr="008D7999">
        <w:rPr>
          <w:rFonts w:asciiTheme="majorHAnsi" w:hAnsiTheme="majorHAnsi" w:cstheme="majorHAnsi"/>
          <w:sz w:val="26"/>
          <w:szCs w:val="26"/>
          <w:lang w:val="vi-VN"/>
        </w:rPr>
        <w:t xml:space="preserve"> tiếp tục </w:t>
      </w:r>
      <w:r w:rsidR="00500F51" w:rsidRPr="008D7999">
        <w:rPr>
          <w:rFonts w:asciiTheme="majorHAnsi" w:hAnsiTheme="majorHAnsi" w:cstheme="majorHAnsi"/>
          <w:sz w:val="26"/>
          <w:szCs w:val="26"/>
          <w:lang w:val="vi-VN"/>
        </w:rPr>
        <w:t>giữ vai trò là một trong những đối tác hàng đầu của nhiều hãng công nghệ lớn trên thế giới tại Việt Nam.</w:t>
      </w:r>
    </w:p>
    <w:p w14:paraId="5F306A6A" w14:textId="77777777" w:rsidR="009B5B9A" w:rsidRPr="008D7999" w:rsidRDefault="009B5B9A" w:rsidP="004D3979">
      <w:pPr>
        <w:pStyle w:val="ListParagraph"/>
        <w:numPr>
          <w:ilvl w:val="0"/>
          <w:numId w:val="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lastRenderedPageBreak/>
        <w:t>Hoạt động quản trị vận hành</w:t>
      </w:r>
    </w:p>
    <w:p w14:paraId="5F6F501A" w14:textId="77777777" w:rsidR="009B5B9A" w:rsidRPr="008D7999" w:rsidRDefault="00A442AB"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t>T</w:t>
      </w:r>
      <w:r w:rsidR="00682C2C" w:rsidRPr="008D7999">
        <w:rPr>
          <w:rFonts w:asciiTheme="majorHAnsi" w:hAnsiTheme="majorHAnsi" w:cstheme="majorHAnsi"/>
          <w:b/>
          <w:sz w:val="26"/>
          <w:szCs w:val="26"/>
        </w:rPr>
        <w:t>ổ chức – vận hành</w:t>
      </w:r>
    </w:p>
    <w:p w14:paraId="017F007C" w14:textId="2E55A7D6" w:rsidR="0003030F" w:rsidRPr="008D7999" w:rsidRDefault="0024716C" w:rsidP="0024716C">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Trong n</w:t>
      </w:r>
      <w:r w:rsidR="0003030F" w:rsidRPr="008D7999">
        <w:rPr>
          <w:rFonts w:asciiTheme="majorHAnsi" w:hAnsiTheme="majorHAnsi" w:cstheme="majorHAnsi"/>
          <w:sz w:val="26"/>
          <w:szCs w:val="26"/>
          <w:lang w:val="vi-VN"/>
        </w:rPr>
        <w:t xml:space="preserve">ăm </w:t>
      </w:r>
      <w:r w:rsidR="00846B98" w:rsidRPr="00AF0D4A">
        <w:rPr>
          <w:rFonts w:asciiTheme="majorHAnsi" w:hAnsiTheme="majorHAnsi" w:cstheme="majorHAnsi"/>
          <w:sz w:val="26"/>
          <w:szCs w:val="26"/>
          <w:lang w:val="vi-VN"/>
        </w:rPr>
        <w:t>2025-2026</w:t>
      </w:r>
      <w:r w:rsidR="0003030F" w:rsidRPr="008D7999">
        <w:rPr>
          <w:rFonts w:asciiTheme="majorHAnsi" w:hAnsiTheme="majorHAnsi" w:cstheme="majorHAnsi"/>
          <w:sz w:val="26"/>
          <w:szCs w:val="26"/>
          <w:lang w:val="vi-VN"/>
        </w:rPr>
        <w:t xml:space="preserve">, </w:t>
      </w:r>
      <w:r w:rsidR="00307AD7" w:rsidRPr="008D7999">
        <w:rPr>
          <w:rFonts w:asciiTheme="majorHAnsi" w:hAnsiTheme="majorHAnsi" w:cstheme="majorHAnsi"/>
          <w:sz w:val="26"/>
          <w:szCs w:val="26"/>
          <w:lang w:val="vi-VN"/>
        </w:rPr>
        <w:t xml:space="preserve">cơ cấu tổ chức của </w:t>
      </w:r>
      <w:r w:rsidR="0061317F" w:rsidRPr="008D7999">
        <w:rPr>
          <w:rFonts w:asciiTheme="majorHAnsi" w:hAnsiTheme="majorHAnsi" w:cstheme="majorHAnsi"/>
          <w:sz w:val="26"/>
          <w:szCs w:val="26"/>
          <w:lang w:val="vi-VN"/>
        </w:rPr>
        <w:t>HIPT</w:t>
      </w:r>
      <w:r w:rsidR="00307AD7" w:rsidRPr="008D7999">
        <w:rPr>
          <w:rFonts w:asciiTheme="majorHAnsi" w:hAnsiTheme="majorHAnsi" w:cstheme="majorHAnsi"/>
          <w:sz w:val="26"/>
          <w:szCs w:val="26"/>
          <w:lang w:val="vi-VN"/>
        </w:rPr>
        <w:t xml:space="preserve"> </w:t>
      </w:r>
      <w:r w:rsidR="00A2532E" w:rsidRPr="008D7999">
        <w:rPr>
          <w:rFonts w:asciiTheme="majorHAnsi" w:hAnsiTheme="majorHAnsi" w:cstheme="majorHAnsi"/>
          <w:sz w:val="26"/>
          <w:szCs w:val="26"/>
          <w:lang w:val="vi-VN"/>
        </w:rPr>
        <w:t>vẫn</w:t>
      </w:r>
      <w:r w:rsidR="00017334" w:rsidRPr="008D7999">
        <w:rPr>
          <w:rFonts w:asciiTheme="majorHAnsi" w:hAnsiTheme="majorHAnsi" w:cstheme="majorHAnsi"/>
          <w:sz w:val="26"/>
          <w:szCs w:val="26"/>
          <w:lang w:val="vi-VN"/>
        </w:rPr>
        <w:t xml:space="preserve"> được tổ chức theo mô hình: Đại hội đồng cổ đông, Hội đồng quản trị</w:t>
      </w:r>
      <w:r w:rsidR="008041EA" w:rsidRPr="008D7999">
        <w:rPr>
          <w:rFonts w:asciiTheme="majorHAnsi" w:hAnsiTheme="majorHAnsi" w:cstheme="majorHAnsi"/>
          <w:sz w:val="26"/>
          <w:szCs w:val="26"/>
          <w:lang w:val="vi-VN"/>
        </w:rPr>
        <w:t>, Ủy ban kiểm toán (trực thuộc Hội đồng quản trị), Ban Tổng Giám đốc.</w:t>
      </w:r>
    </w:p>
    <w:p w14:paraId="6AB64B80" w14:textId="27149A41" w:rsidR="003B7991" w:rsidRPr="008D7999" w:rsidRDefault="008041EA" w:rsidP="00205755">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Trong năm </w:t>
      </w:r>
      <w:r w:rsidR="00846B98" w:rsidRPr="00AF0D4A">
        <w:rPr>
          <w:rFonts w:asciiTheme="majorHAnsi" w:hAnsiTheme="majorHAnsi" w:cstheme="majorHAnsi"/>
          <w:sz w:val="26"/>
          <w:szCs w:val="26"/>
          <w:lang w:val="vi-VN"/>
        </w:rPr>
        <w:t>2025-2026</w:t>
      </w:r>
      <w:r w:rsidR="00236F8D" w:rsidRPr="008D7999">
        <w:rPr>
          <w:rFonts w:asciiTheme="majorHAnsi" w:hAnsiTheme="majorHAnsi" w:cstheme="majorHAnsi"/>
          <w:sz w:val="26"/>
          <w:szCs w:val="26"/>
          <w:lang w:val="vi-VN"/>
        </w:rPr>
        <w:t xml:space="preserve">, </w:t>
      </w:r>
      <w:r w:rsidRPr="008D7999">
        <w:rPr>
          <w:rFonts w:asciiTheme="majorHAnsi" w:hAnsiTheme="majorHAnsi" w:cstheme="majorHAnsi"/>
          <w:sz w:val="26"/>
          <w:szCs w:val="26"/>
          <w:lang w:val="vi-VN"/>
        </w:rPr>
        <w:t>Công ty tiếp tục</w:t>
      </w:r>
      <w:r w:rsidR="00236F8D" w:rsidRPr="008D7999">
        <w:rPr>
          <w:rFonts w:asciiTheme="majorHAnsi" w:hAnsiTheme="majorHAnsi" w:cstheme="majorHAnsi"/>
          <w:sz w:val="26"/>
          <w:szCs w:val="26"/>
          <w:lang w:val="vi-VN"/>
        </w:rPr>
        <w:t xml:space="preserve"> tái cơ cấu lại hoạt động của các Công ty con</w:t>
      </w:r>
      <w:r w:rsidR="006514AD" w:rsidRPr="008D7999">
        <w:rPr>
          <w:rFonts w:asciiTheme="majorHAnsi" w:hAnsiTheme="majorHAnsi" w:cstheme="majorHAnsi"/>
          <w:sz w:val="26"/>
          <w:szCs w:val="26"/>
          <w:lang w:val="vi-VN"/>
        </w:rPr>
        <w:t>, tạo hiệu quả hoạt động và quản lý chi phí tốt hơn</w:t>
      </w:r>
      <w:r w:rsidRPr="008D7999">
        <w:rPr>
          <w:rFonts w:asciiTheme="majorHAnsi" w:hAnsiTheme="majorHAnsi" w:cstheme="majorHAnsi"/>
          <w:sz w:val="26"/>
          <w:szCs w:val="26"/>
          <w:lang w:val="vi-VN"/>
        </w:rPr>
        <w:t>.</w:t>
      </w:r>
    </w:p>
    <w:p w14:paraId="3EC366CF" w14:textId="6EE177A3" w:rsidR="00ED59FF" w:rsidRPr="008D7999" w:rsidRDefault="00D44B4F"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N</w:t>
      </w:r>
      <w:r w:rsidR="00ED59FF" w:rsidRPr="008D7999">
        <w:rPr>
          <w:rFonts w:asciiTheme="majorHAnsi" w:hAnsiTheme="majorHAnsi" w:cstheme="majorHAnsi"/>
          <w:b/>
          <w:sz w:val="26"/>
          <w:szCs w:val="26"/>
          <w:lang w:val="en-US"/>
        </w:rPr>
        <w:t xml:space="preserve">hân </w:t>
      </w:r>
      <w:r w:rsidR="00ED59FF" w:rsidRPr="008D7999">
        <w:rPr>
          <w:rFonts w:asciiTheme="majorHAnsi" w:hAnsiTheme="majorHAnsi" w:cstheme="majorHAnsi"/>
          <w:b/>
          <w:sz w:val="26"/>
          <w:szCs w:val="26"/>
        </w:rPr>
        <w:t>s</w:t>
      </w:r>
      <w:r w:rsidR="00722416" w:rsidRPr="008D7999">
        <w:rPr>
          <w:rFonts w:asciiTheme="majorHAnsi" w:hAnsiTheme="majorHAnsi" w:cstheme="majorHAnsi"/>
          <w:b/>
          <w:sz w:val="26"/>
          <w:szCs w:val="26"/>
        </w:rPr>
        <w:t>ự</w:t>
      </w:r>
    </w:p>
    <w:p w14:paraId="341C3662" w14:textId="485EA609" w:rsidR="00CC218D" w:rsidRPr="008D7999" w:rsidRDefault="00214CD6" w:rsidP="009616E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Nhân sự của </w:t>
      </w:r>
      <w:r w:rsidR="00424991" w:rsidRPr="008D7999">
        <w:rPr>
          <w:rFonts w:asciiTheme="majorHAnsi" w:hAnsiTheme="majorHAnsi" w:cstheme="majorHAnsi"/>
          <w:sz w:val="26"/>
          <w:szCs w:val="26"/>
          <w:lang w:val="vi-VN"/>
        </w:rPr>
        <w:t>Công t</w:t>
      </w:r>
      <w:r w:rsidR="000E2C05" w:rsidRPr="008D7999">
        <w:rPr>
          <w:rFonts w:asciiTheme="majorHAnsi" w:hAnsiTheme="majorHAnsi" w:cstheme="majorHAnsi"/>
          <w:sz w:val="26"/>
          <w:szCs w:val="26"/>
          <w:lang w:val="vi-VN"/>
        </w:rPr>
        <w:t>y đảm bảo được tính tinh gọn với đội ngũ có kỹ thuật và chuyên môn cao</w:t>
      </w:r>
      <w:r w:rsidR="001D0C97" w:rsidRPr="008D7999">
        <w:rPr>
          <w:rFonts w:asciiTheme="majorHAnsi" w:hAnsiTheme="majorHAnsi" w:cstheme="majorHAnsi"/>
          <w:sz w:val="26"/>
          <w:szCs w:val="26"/>
          <w:lang w:val="vi-VN"/>
        </w:rPr>
        <w:t>.</w:t>
      </w:r>
      <w:r w:rsidR="000E2C05" w:rsidRPr="008D7999">
        <w:rPr>
          <w:rFonts w:asciiTheme="majorHAnsi" w:hAnsiTheme="majorHAnsi" w:cstheme="majorHAnsi"/>
          <w:sz w:val="26"/>
          <w:szCs w:val="26"/>
          <w:lang w:val="vi-VN"/>
        </w:rPr>
        <w:t xml:space="preserve"> </w:t>
      </w:r>
      <w:r w:rsidR="005E3DA8" w:rsidRPr="008D7999">
        <w:rPr>
          <w:rFonts w:asciiTheme="majorHAnsi" w:hAnsiTheme="majorHAnsi" w:cstheme="majorHAnsi"/>
          <w:sz w:val="26"/>
          <w:szCs w:val="26"/>
          <w:lang w:val="vi-VN"/>
        </w:rPr>
        <w:t xml:space="preserve">Mọi </w:t>
      </w:r>
      <w:r w:rsidR="000877EA" w:rsidRPr="008D7999">
        <w:rPr>
          <w:rFonts w:asciiTheme="majorHAnsi" w:hAnsiTheme="majorHAnsi" w:cstheme="majorHAnsi"/>
          <w:sz w:val="26"/>
          <w:szCs w:val="26"/>
          <w:lang w:val="vi-VN"/>
        </w:rPr>
        <w:t>cá nhân khi trở thành thành viên chính thức của Công ty đều được tham dự các khóa đào tạo nâng cao kiến thức, kỹ năng</w:t>
      </w:r>
      <w:r w:rsidR="00CC218D" w:rsidRPr="008D7999">
        <w:rPr>
          <w:rFonts w:asciiTheme="majorHAnsi" w:hAnsiTheme="majorHAnsi" w:cstheme="majorHAnsi"/>
          <w:sz w:val="26"/>
          <w:szCs w:val="26"/>
          <w:lang w:val="vi-VN"/>
        </w:rPr>
        <w:t>, giúp hoàn thành tốt công việc hiện tại và tương lai, đáp ứng mục tiêu nghề nghiệp của cá nhân và mục tiêu của tổ chức.</w:t>
      </w:r>
    </w:p>
    <w:p w14:paraId="16FA88BC" w14:textId="71DE9ABF" w:rsidR="009616E9" w:rsidRPr="008D7999" w:rsidRDefault="008041EA" w:rsidP="009616E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Công ty vẫn tiếp tục triển khai c</w:t>
      </w:r>
      <w:r w:rsidR="009616E9" w:rsidRPr="008D7999">
        <w:rPr>
          <w:rFonts w:asciiTheme="majorHAnsi" w:hAnsiTheme="majorHAnsi" w:cstheme="majorHAnsi"/>
          <w:sz w:val="26"/>
          <w:szCs w:val="26"/>
          <w:lang w:val="vi-VN"/>
        </w:rPr>
        <w:t>ác chương trình đào tạo nội bộ vẫn được triển khai thông qua hình thức trực tuyến. Đồng thời, Công ty tích cực tuyển dụng các nhân sự mới</w:t>
      </w:r>
      <w:r w:rsidR="000D549F" w:rsidRPr="008D7999">
        <w:rPr>
          <w:rFonts w:asciiTheme="majorHAnsi" w:hAnsiTheme="majorHAnsi" w:cstheme="majorHAnsi"/>
          <w:sz w:val="26"/>
          <w:szCs w:val="26"/>
          <w:lang w:val="vi-VN"/>
        </w:rPr>
        <w:t>, trẻ và thực hiện đào tạo từ giai đoạn thực tập nhằm đáp ứng một cách tốt nhất yêu cầu hoạt động của Công ty.</w:t>
      </w:r>
    </w:p>
    <w:p w14:paraId="4883EACE" w14:textId="77777777" w:rsidR="00311554" w:rsidRPr="008D7999" w:rsidRDefault="00311554"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Quản lý tài chính</w:t>
      </w:r>
    </w:p>
    <w:p w14:paraId="31A30B6A" w14:textId="24637848" w:rsidR="00A05278" w:rsidRPr="008D7999" w:rsidRDefault="0061317F"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03030F" w:rsidRPr="008D7999">
        <w:rPr>
          <w:rFonts w:asciiTheme="majorHAnsi" w:hAnsiTheme="majorHAnsi" w:cstheme="majorHAnsi"/>
          <w:sz w:val="26"/>
          <w:szCs w:val="26"/>
          <w:lang w:val="vi-VN"/>
        </w:rPr>
        <w:t xml:space="preserve"> </w:t>
      </w:r>
      <w:r w:rsidR="00691311" w:rsidRPr="008D7999">
        <w:rPr>
          <w:rFonts w:asciiTheme="majorHAnsi" w:hAnsiTheme="majorHAnsi" w:cstheme="majorHAnsi"/>
          <w:sz w:val="26"/>
          <w:szCs w:val="26"/>
          <w:lang w:val="vi-VN"/>
        </w:rPr>
        <w:t>tiếp tục đảm bảo nguồn lực tài chính dồi dào, đáp ứng tốt nhu cầu của các dự án Công ty th</w:t>
      </w:r>
      <w:r w:rsidR="004A7BEC" w:rsidRPr="008D7999">
        <w:rPr>
          <w:rFonts w:asciiTheme="majorHAnsi" w:hAnsiTheme="majorHAnsi" w:cstheme="majorHAnsi"/>
          <w:sz w:val="26"/>
          <w:szCs w:val="26"/>
          <w:lang w:val="vi-VN"/>
        </w:rPr>
        <w:t>a</w:t>
      </w:r>
      <w:r w:rsidR="00691311" w:rsidRPr="008D7999">
        <w:rPr>
          <w:rFonts w:asciiTheme="majorHAnsi" w:hAnsiTheme="majorHAnsi" w:cstheme="majorHAnsi"/>
          <w:sz w:val="26"/>
          <w:szCs w:val="26"/>
          <w:lang w:val="vi-VN"/>
        </w:rPr>
        <w:t>m gia. Ngoài ra, nguồn tiền của Công ty được sử dụng hiệu quả, không lãng phí chi phí cơ hội</w:t>
      </w:r>
      <w:r w:rsidR="00A05278" w:rsidRPr="008D7999">
        <w:rPr>
          <w:rFonts w:asciiTheme="majorHAnsi" w:hAnsiTheme="majorHAnsi" w:cstheme="majorHAnsi"/>
          <w:sz w:val="26"/>
          <w:szCs w:val="26"/>
          <w:lang w:val="vi-VN"/>
        </w:rPr>
        <w:t>, nhằm đưa lại hiệu quả sử dụng vốn tốt nhất.</w:t>
      </w:r>
    </w:p>
    <w:p w14:paraId="170A1F27" w14:textId="5C6E7D76" w:rsidR="00F9242D" w:rsidRPr="008D7999" w:rsidRDefault="00F9242D"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Cùng với đợt thắt chặt tăng trưởng tín dụng cuối năm </w:t>
      </w:r>
      <w:r w:rsidR="00D52BC8" w:rsidRPr="008D7999">
        <w:rPr>
          <w:rFonts w:asciiTheme="majorHAnsi" w:hAnsiTheme="majorHAnsi" w:cstheme="majorHAnsi"/>
          <w:sz w:val="26"/>
          <w:szCs w:val="26"/>
          <w:lang w:val="vi-VN"/>
        </w:rPr>
        <w:t>202</w:t>
      </w:r>
      <w:r w:rsidR="005705AD" w:rsidRPr="00AF0D4A">
        <w:rPr>
          <w:rFonts w:asciiTheme="majorHAnsi" w:hAnsiTheme="majorHAnsi" w:cstheme="majorHAnsi"/>
          <w:sz w:val="26"/>
          <w:szCs w:val="26"/>
          <w:lang w:val="vi-VN"/>
        </w:rPr>
        <w:t>5</w:t>
      </w:r>
      <w:r w:rsidRPr="008D7999">
        <w:rPr>
          <w:rFonts w:asciiTheme="majorHAnsi" w:hAnsiTheme="majorHAnsi" w:cstheme="majorHAnsi"/>
          <w:sz w:val="26"/>
          <w:szCs w:val="26"/>
          <w:lang w:val="vi-VN"/>
        </w:rPr>
        <w:t>, công ty gặp nhiều khó khăn và chi phí tài chính tăng cao nhưng Ban Tổng Giám đốc đã nỗ lực để hạn chế tối đa thiệt hại có thể xảy ra.</w:t>
      </w:r>
    </w:p>
    <w:p w14:paraId="3CC7B821" w14:textId="15D00D82" w:rsidR="001951FE" w:rsidRPr="008D7999" w:rsidRDefault="00A05278"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Trong năm </w:t>
      </w:r>
      <w:r w:rsidR="00036481" w:rsidRPr="00AF0D4A">
        <w:rPr>
          <w:rFonts w:asciiTheme="majorHAnsi" w:hAnsiTheme="majorHAnsi" w:cstheme="majorHAnsi"/>
          <w:sz w:val="26"/>
          <w:szCs w:val="26"/>
          <w:lang w:val="vi-VN"/>
        </w:rPr>
        <w:t>2025-2026</w:t>
      </w:r>
      <w:r w:rsidR="004A7BEC" w:rsidRPr="008D7999">
        <w:rPr>
          <w:rFonts w:asciiTheme="majorHAnsi" w:hAnsiTheme="majorHAnsi" w:cstheme="majorHAnsi"/>
          <w:sz w:val="26"/>
          <w:szCs w:val="26"/>
          <w:lang w:val="vi-VN"/>
        </w:rPr>
        <w:t>,</w:t>
      </w:r>
      <w:r w:rsidRPr="008D7999">
        <w:rPr>
          <w:rFonts w:asciiTheme="majorHAnsi" w:hAnsiTheme="majorHAnsi" w:cstheme="majorHAnsi"/>
          <w:sz w:val="26"/>
          <w:szCs w:val="26"/>
          <w:lang w:val="vi-VN"/>
        </w:rPr>
        <w:t xml:space="preserve"> một </w:t>
      </w:r>
      <w:r w:rsidR="001951FE" w:rsidRPr="008D7999">
        <w:rPr>
          <w:rFonts w:asciiTheme="majorHAnsi" w:hAnsiTheme="majorHAnsi" w:cstheme="majorHAnsi"/>
          <w:sz w:val="26"/>
          <w:szCs w:val="26"/>
          <w:lang w:val="vi-VN"/>
        </w:rPr>
        <w:t>số khoản đầu tư được thực hiện nhằm gia tăng tài sản nhưng vẫn đảm bảo an toàn cân đối tài chính.</w:t>
      </w:r>
    </w:p>
    <w:p w14:paraId="251797B2" w14:textId="66ABCDC7" w:rsidR="00311554" w:rsidRPr="008D7999" w:rsidRDefault="001951FE" w:rsidP="00970A01">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Quan hệ của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với các tổ chức tín dụng được duy trì. Uy tín</w:t>
      </w:r>
      <w:r w:rsidR="006017C3" w:rsidRPr="008D7999">
        <w:rPr>
          <w:rFonts w:asciiTheme="majorHAnsi" w:hAnsiTheme="majorHAnsi" w:cstheme="majorHAnsi"/>
          <w:sz w:val="26"/>
          <w:szCs w:val="26"/>
          <w:lang w:val="vi-VN"/>
        </w:rPr>
        <w:t xml:space="preserve"> và tín nhiệm của </w:t>
      </w:r>
      <w:r w:rsidR="0061317F" w:rsidRPr="008D7999">
        <w:rPr>
          <w:rFonts w:asciiTheme="majorHAnsi" w:hAnsiTheme="majorHAnsi" w:cstheme="majorHAnsi"/>
          <w:sz w:val="26"/>
          <w:szCs w:val="26"/>
          <w:lang w:val="vi-VN"/>
        </w:rPr>
        <w:t>HIPT</w:t>
      </w:r>
      <w:r w:rsidR="006017C3" w:rsidRPr="008D7999">
        <w:rPr>
          <w:rFonts w:asciiTheme="majorHAnsi" w:hAnsiTheme="majorHAnsi" w:cstheme="majorHAnsi"/>
          <w:sz w:val="26"/>
          <w:szCs w:val="26"/>
          <w:lang w:val="vi-VN"/>
        </w:rPr>
        <w:t xml:space="preserve"> đối với các tổ chức đều ở mức cao.</w:t>
      </w:r>
    </w:p>
    <w:p w14:paraId="15234422" w14:textId="77777777" w:rsidR="00D44B4F" w:rsidRPr="008D7999" w:rsidRDefault="00D44B4F" w:rsidP="004D3979">
      <w:pPr>
        <w:pStyle w:val="ListParagraph"/>
        <w:numPr>
          <w:ilvl w:val="1"/>
          <w:numId w:val="13"/>
        </w:numPr>
        <w:spacing w:after="120"/>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t>Hoạt độ</w:t>
      </w:r>
      <w:r w:rsidR="00953E15" w:rsidRPr="008D7999">
        <w:rPr>
          <w:rFonts w:asciiTheme="majorHAnsi" w:hAnsiTheme="majorHAnsi" w:cstheme="majorHAnsi"/>
          <w:b/>
          <w:sz w:val="26"/>
          <w:szCs w:val="26"/>
        </w:rPr>
        <w:t>ng thương hiệu, truyền thông</w:t>
      </w:r>
    </w:p>
    <w:p w14:paraId="2F7E0988" w14:textId="2EA46924" w:rsidR="0019508A" w:rsidRPr="008D7999" w:rsidRDefault="00970A01" w:rsidP="0019508A">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Các </w:t>
      </w:r>
      <w:r w:rsidR="00B96AD0" w:rsidRPr="008D7999">
        <w:rPr>
          <w:rFonts w:asciiTheme="majorHAnsi" w:hAnsiTheme="majorHAnsi" w:cstheme="majorHAnsi"/>
          <w:sz w:val="26"/>
          <w:szCs w:val="26"/>
          <w:lang w:val="vi-VN"/>
        </w:rPr>
        <w:t xml:space="preserve">hoạt động </w:t>
      </w:r>
      <w:r w:rsidR="005F3903" w:rsidRPr="008D7999">
        <w:rPr>
          <w:rFonts w:asciiTheme="majorHAnsi" w:hAnsiTheme="majorHAnsi" w:cstheme="majorHAnsi"/>
          <w:sz w:val="26"/>
          <w:szCs w:val="26"/>
          <w:lang w:val="vi-VN"/>
        </w:rPr>
        <w:t xml:space="preserve">sự kiện </w:t>
      </w:r>
      <w:r w:rsidR="004A7BEC" w:rsidRPr="008D7999">
        <w:rPr>
          <w:rFonts w:asciiTheme="majorHAnsi" w:hAnsiTheme="majorHAnsi" w:cstheme="majorHAnsi"/>
          <w:sz w:val="26"/>
          <w:szCs w:val="26"/>
          <w:lang w:val="vi-VN"/>
        </w:rPr>
        <w:t>của HiPT thường xuyên được tổ chức</w:t>
      </w:r>
      <w:r w:rsidR="005F3903" w:rsidRPr="008D7999">
        <w:rPr>
          <w:rFonts w:asciiTheme="majorHAnsi" w:hAnsiTheme="majorHAnsi" w:cstheme="majorHAnsi"/>
          <w:sz w:val="26"/>
          <w:szCs w:val="26"/>
          <w:lang w:val="vi-VN"/>
        </w:rPr>
        <w:t xml:space="preserve">. </w:t>
      </w:r>
      <w:r w:rsidR="00E57470" w:rsidRPr="008D7999">
        <w:rPr>
          <w:rFonts w:asciiTheme="majorHAnsi" w:hAnsiTheme="majorHAnsi" w:cstheme="majorHAnsi"/>
          <w:sz w:val="26"/>
          <w:szCs w:val="26"/>
          <w:lang w:val="vi-VN"/>
        </w:rPr>
        <w:t xml:space="preserve">Các </w:t>
      </w:r>
      <w:r w:rsidR="0019508A" w:rsidRPr="008D7999">
        <w:rPr>
          <w:rFonts w:asciiTheme="majorHAnsi" w:hAnsiTheme="majorHAnsi" w:cstheme="majorHAnsi"/>
          <w:sz w:val="26"/>
          <w:szCs w:val="26"/>
          <w:lang w:val="vi-VN"/>
        </w:rPr>
        <w:t>chương trình quảng bá sản phẩm, dịch vụ công nghệ thông tin tại một số địa phương trong nước</w:t>
      </w:r>
      <w:r w:rsidR="00E57470" w:rsidRPr="008D7999">
        <w:rPr>
          <w:rFonts w:asciiTheme="majorHAnsi" w:hAnsiTheme="majorHAnsi" w:cstheme="majorHAnsi"/>
          <w:sz w:val="26"/>
          <w:szCs w:val="26"/>
          <w:lang w:val="vi-VN"/>
        </w:rPr>
        <w:t xml:space="preserve"> tiếp tục được triển khai</w:t>
      </w:r>
      <w:r w:rsidR="0019508A" w:rsidRPr="008D7999">
        <w:rPr>
          <w:rFonts w:asciiTheme="majorHAnsi" w:hAnsiTheme="majorHAnsi" w:cstheme="majorHAnsi"/>
          <w:sz w:val="26"/>
          <w:szCs w:val="26"/>
          <w:lang w:val="vi-VN"/>
        </w:rPr>
        <w:t>.</w:t>
      </w:r>
    </w:p>
    <w:p w14:paraId="736FAEC2" w14:textId="3D90945D" w:rsidR="00722037" w:rsidRPr="00E10069" w:rsidRDefault="0003030F">
      <w:pPr>
        <w:spacing w:after="120" w:line="276" w:lineRule="auto"/>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Năm </w:t>
      </w:r>
      <w:r w:rsidR="00ED6D7B" w:rsidRPr="00AF0D4A">
        <w:rPr>
          <w:rFonts w:asciiTheme="majorHAnsi" w:hAnsiTheme="majorHAnsi" w:cstheme="majorHAnsi"/>
          <w:sz w:val="26"/>
          <w:szCs w:val="26"/>
          <w:lang w:val="vi-VN"/>
        </w:rPr>
        <w:t>2025-2026</w:t>
      </w:r>
      <w:r w:rsidRPr="008D7999">
        <w:rPr>
          <w:rFonts w:asciiTheme="majorHAnsi" w:hAnsiTheme="majorHAnsi" w:cstheme="majorHAnsi"/>
          <w:sz w:val="26"/>
          <w:szCs w:val="26"/>
          <w:lang w:val="vi-VN"/>
        </w:rPr>
        <w:t xml:space="preserve">,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tiếp tục </w:t>
      </w:r>
      <w:r w:rsidR="009645C7" w:rsidRPr="008D7999">
        <w:rPr>
          <w:rFonts w:asciiTheme="majorHAnsi" w:hAnsiTheme="majorHAnsi" w:cstheme="majorHAnsi"/>
          <w:sz w:val="26"/>
          <w:szCs w:val="26"/>
          <w:lang w:val="vi-VN"/>
        </w:rPr>
        <w:t>khẳng định vị thế là một trong những công ty công nghệ thông tin hàng đầu Việt Nam</w:t>
      </w:r>
      <w:r w:rsidR="00C6438A" w:rsidRPr="008D7999">
        <w:rPr>
          <w:rFonts w:asciiTheme="majorHAnsi" w:hAnsiTheme="majorHAnsi" w:cstheme="majorHAnsi"/>
          <w:sz w:val="26"/>
          <w:szCs w:val="26"/>
          <w:lang w:val="vi-VN"/>
        </w:rPr>
        <w:t xml:space="preserve">. </w:t>
      </w:r>
      <w:r w:rsidR="00CF0C60" w:rsidRPr="008D7999">
        <w:rPr>
          <w:rFonts w:asciiTheme="majorHAnsi" w:hAnsiTheme="majorHAnsi" w:cstheme="majorHAnsi"/>
          <w:sz w:val="26"/>
          <w:szCs w:val="26"/>
          <w:lang w:val="vi-VN"/>
        </w:rPr>
        <w:t xml:space="preserve">HiPT vinh dự thuộc Top </w:t>
      </w:r>
      <w:r w:rsidR="007655D4" w:rsidRPr="00AF0D4A">
        <w:rPr>
          <w:rFonts w:asciiTheme="majorHAnsi" w:hAnsiTheme="majorHAnsi" w:cstheme="majorHAnsi"/>
          <w:sz w:val="26"/>
          <w:szCs w:val="26"/>
          <w:lang w:val="vi-VN"/>
        </w:rPr>
        <w:t>10</w:t>
      </w:r>
      <w:r w:rsidR="00692407" w:rsidRPr="00AF0D4A">
        <w:rPr>
          <w:rFonts w:asciiTheme="majorHAnsi" w:hAnsiTheme="majorHAnsi" w:cstheme="majorHAnsi"/>
          <w:sz w:val="26"/>
          <w:szCs w:val="26"/>
          <w:lang w:val="vi-VN"/>
        </w:rPr>
        <w:t xml:space="preserve"> </w:t>
      </w:r>
      <w:r w:rsidR="00CF0C60" w:rsidRPr="008D7999">
        <w:rPr>
          <w:rFonts w:asciiTheme="majorHAnsi" w:hAnsiTheme="majorHAnsi" w:cstheme="majorHAnsi"/>
          <w:sz w:val="26"/>
          <w:szCs w:val="26"/>
          <w:lang w:val="vi-VN"/>
        </w:rPr>
        <w:t>Doanh nghiệp ESG Việt Nam Xanh 2025 – Ngành Công nghệ – Viễn thông – Chuyển đổi số</w:t>
      </w:r>
      <w:r w:rsidR="00CF56BE" w:rsidRPr="00AF0D4A">
        <w:rPr>
          <w:rFonts w:asciiTheme="majorHAnsi" w:hAnsiTheme="majorHAnsi" w:cstheme="majorHAnsi"/>
          <w:sz w:val="26"/>
          <w:szCs w:val="26"/>
          <w:lang w:val="vi-VN"/>
        </w:rPr>
        <w:t xml:space="preserve">. </w:t>
      </w:r>
      <w:r w:rsidR="00CF0C60" w:rsidRPr="008D7999">
        <w:rPr>
          <w:rFonts w:asciiTheme="majorHAnsi" w:hAnsiTheme="majorHAnsi" w:cstheme="majorHAnsi"/>
          <w:sz w:val="26"/>
          <w:szCs w:val="26"/>
          <w:lang w:val="vi-VN"/>
        </w:rPr>
        <w:t>Để đạt được danh hiệu này, HiPT đã không ngừng đổi mới và nâng cao các tiêu chí về Môi trường (Environmental), Xã hội (Social) và Quản trị doanh nghiệp (Governance)</w:t>
      </w:r>
      <w:r w:rsidR="00956701" w:rsidRPr="008D7999">
        <w:rPr>
          <w:rFonts w:asciiTheme="majorHAnsi" w:hAnsiTheme="majorHAnsi" w:cstheme="majorHAnsi"/>
          <w:sz w:val="26"/>
          <w:szCs w:val="26"/>
          <w:lang w:val="vi-VN"/>
        </w:rPr>
        <w:t>.</w:t>
      </w:r>
    </w:p>
    <w:p w14:paraId="5BA6AF5F" w14:textId="45232482" w:rsidR="00B671E1" w:rsidRPr="00E10069" w:rsidRDefault="00B671E1">
      <w:pPr>
        <w:spacing w:after="120" w:line="276" w:lineRule="auto"/>
        <w:jc w:val="both"/>
        <w:rPr>
          <w:rFonts w:asciiTheme="majorHAnsi" w:hAnsiTheme="majorHAnsi" w:cstheme="majorHAnsi"/>
          <w:sz w:val="26"/>
          <w:szCs w:val="26"/>
          <w:lang w:val="vi-VN"/>
        </w:rPr>
      </w:pPr>
      <w:r w:rsidRPr="00E10069">
        <w:rPr>
          <w:rFonts w:asciiTheme="majorHAnsi" w:hAnsiTheme="majorHAnsi" w:cstheme="majorHAnsi"/>
          <w:sz w:val="26"/>
          <w:szCs w:val="26"/>
          <w:lang w:val="vi-VN"/>
        </w:rPr>
        <w:lastRenderedPageBreak/>
        <w:t xml:space="preserve">Thêm vào đó, năm 2026, HIPT vinh dự thuộc Top 10 </w:t>
      </w:r>
      <w:r w:rsidR="00DE23D1" w:rsidRPr="00E10069">
        <w:rPr>
          <w:rFonts w:asciiTheme="majorHAnsi" w:hAnsiTheme="majorHAnsi" w:cstheme="majorHAnsi"/>
          <w:sz w:val="26"/>
          <w:szCs w:val="26"/>
          <w:lang w:val="vi-VN"/>
        </w:rPr>
        <w:t>C</w:t>
      </w:r>
      <w:r w:rsidRPr="00E10069">
        <w:rPr>
          <w:rFonts w:asciiTheme="majorHAnsi" w:hAnsiTheme="majorHAnsi" w:cstheme="majorHAnsi"/>
          <w:sz w:val="26"/>
          <w:szCs w:val="26"/>
          <w:lang w:val="vi-VN"/>
        </w:rPr>
        <w:t xml:space="preserve">ông ty </w:t>
      </w:r>
      <w:r w:rsidR="00DE23D1" w:rsidRPr="00E10069">
        <w:rPr>
          <w:rFonts w:asciiTheme="majorHAnsi" w:hAnsiTheme="majorHAnsi" w:cstheme="majorHAnsi"/>
          <w:sz w:val="26"/>
          <w:szCs w:val="26"/>
          <w:lang w:val="vi-VN"/>
        </w:rPr>
        <w:t>C</w:t>
      </w:r>
      <w:r w:rsidRPr="00E10069">
        <w:rPr>
          <w:rFonts w:asciiTheme="majorHAnsi" w:hAnsiTheme="majorHAnsi" w:cstheme="majorHAnsi"/>
          <w:sz w:val="26"/>
          <w:szCs w:val="26"/>
          <w:lang w:val="vi-VN"/>
        </w:rPr>
        <w:t>ông nghệ cung cấp sản phẩm, dịch vụ, giải pháp chuyển đổi số uy tín</w:t>
      </w:r>
      <w:r w:rsidR="00293743" w:rsidRPr="00E10069">
        <w:rPr>
          <w:rFonts w:asciiTheme="majorHAnsi" w:hAnsiTheme="majorHAnsi" w:cstheme="majorHAnsi"/>
          <w:sz w:val="26"/>
          <w:szCs w:val="26"/>
          <w:lang w:val="vi-VN"/>
        </w:rPr>
        <w:t>.</w:t>
      </w:r>
    </w:p>
    <w:p w14:paraId="12AF2BA7" w14:textId="77777777" w:rsidR="00722037" w:rsidRPr="000262AF" w:rsidRDefault="00722037" w:rsidP="004D79B6">
      <w:pPr>
        <w:spacing w:before="120" w:after="120" w:line="288" w:lineRule="auto"/>
        <w:ind w:firstLine="567"/>
        <w:jc w:val="both"/>
        <w:rPr>
          <w:rFonts w:asciiTheme="majorHAnsi" w:hAnsiTheme="majorHAnsi" w:cstheme="majorHAnsi"/>
          <w:sz w:val="26"/>
          <w:szCs w:val="26"/>
          <w:lang w:val="vi-VN"/>
        </w:rPr>
      </w:pPr>
      <w:r w:rsidRPr="000262AF">
        <w:rPr>
          <w:rFonts w:asciiTheme="majorHAnsi" w:hAnsiTheme="majorHAnsi" w:cstheme="majorHAnsi"/>
          <w:b/>
          <w:bCs/>
          <w:sz w:val="26"/>
          <w:szCs w:val="26"/>
          <w:lang w:val="vi-VN"/>
        </w:rPr>
        <w:t>Bảo vệ môi trường:</w:t>
      </w:r>
      <w:r w:rsidRPr="000262AF">
        <w:rPr>
          <w:rFonts w:asciiTheme="majorHAnsi" w:hAnsiTheme="majorHAnsi" w:cstheme="majorHAnsi"/>
          <w:sz w:val="26"/>
          <w:szCs w:val="26"/>
          <w:lang w:val="vi-VN"/>
        </w:rPr>
        <w:t> Ứng dụng công nghệ số để tối ưu hóa tiêu thụ năng lượng, giảm phát thải carbon, sử dụng tài nguyên hiệu quả và triển khai các giải pháp CNTT thân thiện với môi trường.</w:t>
      </w:r>
    </w:p>
    <w:p w14:paraId="652A5C37" w14:textId="77777777" w:rsidR="00722037" w:rsidRPr="000262AF" w:rsidRDefault="00722037" w:rsidP="004D79B6">
      <w:pPr>
        <w:spacing w:before="120" w:after="120" w:line="288" w:lineRule="auto"/>
        <w:ind w:firstLine="567"/>
        <w:jc w:val="both"/>
        <w:rPr>
          <w:rFonts w:asciiTheme="majorHAnsi" w:hAnsiTheme="majorHAnsi" w:cstheme="majorHAnsi"/>
          <w:sz w:val="26"/>
          <w:szCs w:val="26"/>
          <w:lang w:val="vi-VN"/>
        </w:rPr>
      </w:pPr>
      <w:r w:rsidRPr="000262AF">
        <w:rPr>
          <w:rFonts w:asciiTheme="majorHAnsi" w:hAnsiTheme="majorHAnsi" w:cstheme="majorHAnsi"/>
          <w:b/>
          <w:bCs/>
          <w:sz w:val="26"/>
          <w:szCs w:val="26"/>
          <w:lang w:val="vi-VN"/>
        </w:rPr>
        <w:t>Trách nhiệm xã hội:</w:t>
      </w:r>
      <w:r w:rsidRPr="000262AF">
        <w:rPr>
          <w:rFonts w:asciiTheme="majorHAnsi" w:hAnsiTheme="majorHAnsi" w:cstheme="majorHAnsi"/>
          <w:sz w:val="26"/>
          <w:szCs w:val="26"/>
          <w:lang w:val="vi-VN"/>
        </w:rPr>
        <w:t> Thực hiện nhiều chương trình hỗ trợ cộng đồng, đảm bảo môi trường làm việc bền vững, tạo điều kiện phát triển cho nhân viên và thúc đẩy văn hóa doanh nghiệp trách nhiệm.</w:t>
      </w:r>
    </w:p>
    <w:p w14:paraId="25208CD0" w14:textId="77777777" w:rsidR="00722037" w:rsidRPr="000262AF" w:rsidRDefault="00722037" w:rsidP="004D79B6">
      <w:pPr>
        <w:spacing w:before="120" w:after="120" w:line="288" w:lineRule="auto"/>
        <w:ind w:firstLine="567"/>
        <w:jc w:val="both"/>
        <w:rPr>
          <w:rFonts w:asciiTheme="majorHAnsi" w:hAnsiTheme="majorHAnsi" w:cstheme="majorHAnsi"/>
          <w:sz w:val="26"/>
          <w:szCs w:val="26"/>
          <w:lang w:val="vi-VN"/>
        </w:rPr>
      </w:pPr>
      <w:r w:rsidRPr="000262AF">
        <w:rPr>
          <w:rFonts w:asciiTheme="majorHAnsi" w:hAnsiTheme="majorHAnsi" w:cstheme="majorHAnsi"/>
          <w:b/>
          <w:bCs/>
          <w:sz w:val="26"/>
          <w:szCs w:val="26"/>
          <w:lang w:val="vi-VN"/>
        </w:rPr>
        <w:t>Quản trị minh bạch:</w:t>
      </w:r>
      <w:r w:rsidRPr="000262AF">
        <w:rPr>
          <w:rFonts w:asciiTheme="majorHAnsi" w:hAnsiTheme="majorHAnsi" w:cstheme="majorHAnsi"/>
          <w:sz w:val="26"/>
          <w:szCs w:val="26"/>
          <w:lang w:val="vi-VN"/>
        </w:rPr>
        <w:t> Xây dựng hệ thống quản trị vững chắc, áp dụng công nghệ số trong vận hành nhằm nâng cao hiệu suất và đảm bảo sự minh bạch trong mọi hoạt động kinh doanh.</w:t>
      </w:r>
    </w:p>
    <w:p w14:paraId="405FF6F5" w14:textId="4475F486" w:rsidR="00B671E1" w:rsidRPr="00556881" w:rsidRDefault="00722037" w:rsidP="004D79B6">
      <w:pPr>
        <w:spacing w:before="120" w:after="120" w:line="288" w:lineRule="auto"/>
        <w:ind w:firstLine="567"/>
        <w:jc w:val="both"/>
        <w:rPr>
          <w:rFonts w:asciiTheme="majorHAnsi" w:hAnsiTheme="majorHAnsi" w:cstheme="majorHAnsi"/>
          <w:sz w:val="26"/>
          <w:szCs w:val="26"/>
          <w:lang w:val="vi-VN"/>
        </w:rPr>
      </w:pPr>
      <w:r w:rsidRPr="000262AF">
        <w:rPr>
          <w:rFonts w:asciiTheme="majorHAnsi" w:hAnsiTheme="majorHAnsi" w:cstheme="majorHAnsi"/>
          <w:sz w:val="26"/>
          <w:szCs w:val="26"/>
          <w:lang w:val="vi-VN"/>
        </w:rPr>
        <w:t>Việc lọt vào Top 10 ESG10 – 2025</w:t>
      </w:r>
      <w:r w:rsidR="00556881" w:rsidRPr="00556881">
        <w:rPr>
          <w:rFonts w:asciiTheme="majorHAnsi" w:hAnsiTheme="majorHAnsi" w:cstheme="majorHAnsi"/>
          <w:sz w:val="26"/>
          <w:szCs w:val="26"/>
          <w:lang w:val="vi-VN"/>
        </w:rPr>
        <w:t xml:space="preserve"> và Top 10 Công ty Công nghệ cung cấp sản phẩm, dịch vụ, giải pháp chuyển đổi số uy tín năm 2026</w:t>
      </w:r>
      <w:r w:rsidRPr="000262AF">
        <w:rPr>
          <w:rFonts w:asciiTheme="majorHAnsi" w:hAnsiTheme="majorHAnsi" w:cstheme="majorHAnsi"/>
          <w:sz w:val="26"/>
          <w:szCs w:val="26"/>
          <w:lang w:val="vi-VN"/>
        </w:rPr>
        <w:t xml:space="preserve"> là minh chứng rõ ràng cho chiến lược phát triển bền vững của HIPT, khẳng định cam kết của công ty trong việc mang lại giá trị lâu dài cho khách hàng, đối tác và xã hội.</w:t>
      </w:r>
    </w:p>
    <w:p w14:paraId="00C8075F" w14:textId="6E989BDC" w:rsidR="0050687B" w:rsidRPr="008D7999" w:rsidRDefault="0050687B" w:rsidP="004D79B6">
      <w:pPr>
        <w:pStyle w:val="ListParagraph"/>
        <w:widowControl w:val="0"/>
        <w:numPr>
          <w:ilvl w:val="0"/>
          <w:numId w:val="2"/>
        </w:numPr>
        <w:spacing w:before="120" w:after="120" w:line="288" w:lineRule="auto"/>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rPr>
        <w:t>KẾ HOẠCH HOẠT ĐỘNG</w:t>
      </w:r>
      <w:r w:rsidR="0003030F" w:rsidRPr="008D7999">
        <w:rPr>
          <w:rFonts w:asciiTheme="majorHAnsi" w:hAnsiTheme="majorHAnsi" w:cstheme="majorHAnsi"/>
          <w:b/>
          <w:sz w:val="26"/>
          <w:szCs w:val="26"/>
        </w:rPr>
        <w:t xml:space="preserve"> NIÊN ĐỘ</w:t>
      </w:r>
      <w:r w:rsidRPr="008D7999">
        <w:rPr>
          <w:rFonts w:asciiTheme="majorHAnsi" w:hAnsiTheme="majorHAnsi" w:cstheme="majorHAnsi"/>
          <w:b/>
          <w:sz w:val="26"/>
          <w:szCs w:val="26"/>
        </w:rPr>
        <w:t xml:space="preserve"> </w:t>
      </w:r>
      <w:r w:rsidR="00AA53D1" w:rsidRPr="00AF0D4A">
        <w:rPr>
          <w:rFonts w:asciiTheme="majorHAnsi" w:hAnsiTheme="majorHAnsi" w:cstheme="majorHAnsi"/>
          <w:b/>
          <w:sz w:val="26"/>
          <w:szCs w:val="26"/>
        </w:rPr>
        <w:t>2026-2027</w:t>
      </w:r>
    </w:p>
    <w:p w14:paraId="14CF821C" w14:textId="77777777" w:rsidR="0050687B" w:rsidRPr="008D7999" w:rsidRDefault="009622B7" w:rsidP="004D79B6">
      <w:pPr>
        <w:pStyle w:val="ListParagraph"/>
        <w:widowControl w:val="0"/>
        <w:numPr>
          <w:ilvl w:val="0"/>
          <w:numId w:val="14"/>
        </w:numPr>
        <w:spacing w:before="120" w:after="120" w:line="288" w:lineRule="auto"/>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Kế hoạch kinh doanh</w:t>
      </w:r>
    </w:p>
    <w:p w14:paraId="77BF214B" w14:textId="77777777" w:rsidR="009622B7" w:rsidRPr="008D7999" w:rsidRDefault="00B85E18" w:rsidP="004D79B6">
      <w:pPr>
        <w:pStyle w:val="ListParagraph"/>
        <w:widowControl w:val="0"/>
        <w:numPr>
          <w:ilvl w:val="1"/>
          <w:numId w:val="11"/>
        </w:numPr>
        <w:spacing w:before="120" w:after="120" w:line="288" w:lineRule="auto"/>
        <w:ind w:left="0" w:firstLine="567"/>
        <w:contextualSpacing w:val="0"/>
        <w:rPr>
          <w:rFonts w:asciiTheme="majorHAnsi" w:hAnsiTheme="majorHAnsi" w:cstheme="majorHAnsi"/>
          <w:b/>
          <w:sz w:val="26"/>
          <w:szCs w:val="26"/>
        </w:rPr>
      </w:pPr>
      <w:r w:rsidRPr="008D7999">
        <w:rPr>
          <w:rFonts w:asciiTheme="majorHAnsi" w:hAnsiTheme="majorHAnsi" w:cstheme="majorHAnsi"/>
          <w:b/>
          <w:sz w:val="26"/>
          <w:szCs w:val="26"/>
          <w:lang w:val="en-US"/>
        </w:rPr>
        <w:t>Kế hoạch doanh số</w:t>
      </w:r>
    </w:p>
    <w:tbl>
      <w:tblPr>
        <w:tblW w:w="4668" w:type="pct"/>
        <w:tblInd w:w="609" w:type="dxa"/>
        <w:tblLook w:val="04A0" w:firstRow="1" w:lastRow="0" w:firstColumn="1" w:lastColumn="0" w:noHBand="0" w:noVBand="1"/>
      </w:tblPr>
      <w:tblGrid>
        <w:gridCol w:w="708"/>
        <w:gridCol w:w="4150"/>
        <w:gridCol w:w="3716"/>
      </w:tblGrid>
      <w:tr w:rsidR="00E562D8" w:rsidRPr="008D7999" w14:paraId="4BE249FD" w14:textId="77777777" w:rsidTr="00C61DAD">
        <w:trPr>
          <w:trHeight w:val="300"/>
        </w:trPr>
        <w:tc>
          <w:tcPr>
            <w:tcW w:w="5000" w:type="pct"/>
            <w:gridSpan w:val="3"/>
            <w:tcBorders>
              <w:bottom w:val="single" w:sz="4" w:space="0" w:color="auto"/>
            </w:tcBorders>
            <w:noWrap/>
            <w:vAlign w:val="bottom"/>
          </w:tcPr>
          <w:p w14:paraId="7A6D3DA1" w14:textId="77777777" w:rsidR="00E562D8" w:rsidRPr="008D7999" w:rsidRDefault="00E562D8" w:rsidP="004D79B6">
            <w:pPr>
              <w:spacing w:before="120" w:after="120" w:line="288" w:lineRule="auto"/>
              <w:ind w:firstLine="567"/>
              <w:jc w:val="right"/>
              <w:rPr>
                <w:rFonts w:asciiTheme="majorHAnsi" w:eastAsia="Times New Roman" w:hAnsiTheme="majorHAnsi" w:cstheme="majorHAnsi"/>
                <w:bCs/>
                <w:i/>
                <w:iCs/>
                <w:color w:val="000000"/>
                <w:sz w:val="26"/>
                <w:szCs w:val="26"/>
                <w:lang w:eastAsia="vi-VN"/>
              </w:rPr>
            </w:pPr>
            <w:r w:rsidRPr="008D7999">
              <w:rPr>
                <w:rFonts w:asciiTheme="majorHAnsi" w:eastAsia="Times New Roman" w:hAnsiTheme="majorHAnsi" w:cstheme="majorHAnsi"/>
                <w:bCs/>
                <w:i/>
                <w:iCs/>
                <w:color w:val="000000"/>
                <w:sz w:val="26"/>
                <w:szCs w:val="26"/>
                <w:lang w:eastAsia="vi-VN"/>
              </w:rPr>
              <w:t xml:space="preserve">Đơn vị: </w:t>
            </w:r>
            <w:r w:rsidR="00C53A20" w:rsidRPr="008D7999">
              <w:rPr>
                <w:rFonts w:asciiTheme="majorHAnsi" w:eastAsia="Times New Roman" w:hAnsiTheme="majorHAnsi" w:cstheme="majorHAnsi"/>
                <w:bCs/>
                <w:i/>
                <w:iCs/>
                <w:color w:val="000000"/>
                <w:sz w:val="26"/>
                <w:szCs w:val="26"/>
                <w:lang w:eastAsia="vi-VN"/>
              </w:rPr>
              <w:t>Tỷ đồng</w:t>
            </w:r>
          </w:p>
        </w:tc>
      </w:tr>
      <w:tr w:rsidR="00AC4EB7" w:rsidRPr="008D7999" w14:paraId="64285CE1" w14:textId="77777777" w:rsidTr="00C61DAD">
        <w:trPr>
          <w:trHeight w:val="300"/>
        </w:trPr>
        <w:tc>
          <w:tcPr>
            <w:tcW w:w="141"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433D5C88" w14:textId="77777777" w:rsidR="00E562D8" w:rsidRPr="008D7999" w:rsidRDefault="00E562D8" w:rsidP="004D79B6">
            <w:pPr>
              <w:spacing w:before="120" w:after="120" w:line="288" w:lineRule="auto"/>
              <w:jc w:val="center"/>
              <w:rPr>
                <w:rFonts w:asciiTheme="majorHAnsi" w:eastAsia="Times New Roman" w:hAnsiTheme="majorHAnsi" w:cstheme="majorHAnsi"/>
                <w:b/>
                <w:bCs/>
                <w:color w:val="FFFFFF" w:themeColor="background1"/>
                <w:sz w:val="26"/>
                <w:szCs w:val="26"/>
                <w:lang w:val="vi-VN" w:eastAsia="vi-VN"/>
              </w:rPr>
            </w:pPr>
            <w:r w:rsidRPr="008D7999">
              <w:rPr>
                <w:rFonts w:asciiTheme="majorHAnsi" w:eastAsia="Times New Roman" w:hAnsiTheme="majorHAnsi" w:cstheme="majorHAnsi"/>
                <w:b/>
                <w:bCs/>
                <w:color w:val="FFFFFF" w:themeColor="background1"/>
                <w:sz w:val="26"/>
                <w:szCs w:val="26"/>
                <w:lang w:val="vi-VN" w:eastAsia="vi-VN"/>
              </w:rPr>
              <w:t>STT</w:t>
            </w:r>
          </w:p>
        </w:tc>
        <w:tc>
          <w:tcPr>
            <w:tcW w:w="25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24139D48" w14:textId="77777777" w:rsidR="00E562D8" w:rsidRPr="008D7999" w:rsidRDefault="00E562D8" w:rsidP="004D79B6">
            <w:pPr>
              <w:spacing w:before="120" w:after="120" w:line="288" w:lineRule="auto"/>
              <w:jc w:val="center"/>
              <w:rPr>
                <w:rFonts w:asciiTheme="majorHAnsi" w:eastAsia="Times New Roman" w:hAnsiTheme="majorHAnsi" w:cstheme="majorHAnsi"/>
                <w:b/>
                <w:bCs/>
                <w:color w:val="FFFFFF" w:themeColor="background1"/>
                <w:sz w:val="26"/>
                <w:szCs w:val="26"/>
                <w:lang w:val="vi-VN" w:eastAsia="vi-VN"/>
              </w:rPr>
            </w:pPr>
            <w:r w:rsidRPr="008D7999">
              <w:rPr>
                <w:rFonts w:asciiTheme="majorHAnsi" w:eastAsia="Times New Roman" w:hAnsiTheme="majorHAnsi" w:cstheme="majorHAnsi"/>
                <w:b/>
                <w:bCs/>
                <w:color w:val="FFFFFF" w:themeColor="background1"/>
                <w:sz w:val="26"/>
                <w:szCs w:val="26"/>
                <w:lang w:val="vi-VN" w:eastAsia="vi-VN"/>
              </w:rPr>
              <w:t>Chỉ tiêu</w:t>
            </w:r>
          </w:p>
        </w:tc>
        <w:tc>
          <w:tcPr>
            <w:tcW w:w="230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14:paraId="1F859EC3" w14:textId="6FA02C39" w:rsidR="00E562D8" w:rsidRPr="008D7999" w:rsidRDefault="00E562D8" w:rsidP="004D79B6">
            <w:pPr>
              <w:spacing w:before="120" w:after="120" w:line="288" w:lineRule="auto"/>
              <w:jc w:val="center"/>
              <w:rPr>
                <w:rFonts w:asciiTheme="majorHAnsi" w:eastAsia="Times New Roman" w:hAnsiTheme="majorHAnsi" w:cstheme="majorHAnsi"/>
                <w:b/>
                <w:bCs/>
                <w:color w:val="FFFFFF" w:themeColor="background1"/>
                <w:sz w:val="26"/>
                <w:szCs w:val="26"/>
                <w:lang w:eastAsia="vi-VN"/>
              </w:rPr>
            </w:pPr>
            <w:r w:rsidRPr="008D7999">
              <w:rPr>
                <w:rFonts w:asciiTheme="majorHAnsi" w:eastAsia="Times New Roman" w:hAnsiTheme="majorHAnsi" w:cstheme="majorHAnsi"/>
                <w:b/>
                <w:bCs/>
                <w:color w:val="FFFFFF" w:themeColor="background1"/>
                <w:sz w:val="26"/>
                <w:szCs w:val="26"/>
                <w:lang w:val="vi-VN" w:eastAsia="vi-VN"/>
              </w:rPr>
              <w:t>Kế hoạch</w:t>
            </w:r>
            <w:r w:rsidR="00C0084D" w:rsidRPr="008D7999">
              <w:rPr>
                <w:rFonts w:asciiTheme="majorHAnsi" w:eastAsia="Times New Roman" w:hAnsiTheme="majorHAnsi" w:cstheme="majorHAnsi"/>
                <w:b/>
                <w:bCs/>
                <w:color w:val="FFFFFF" w:themeColor="background1"/>
                <w:sz w:val="26"/>
                <w:szCs w:val="26"/>
                <w:lang w:eastAsia="vi-VN"/>
              </w:rPr>
              <w:t xml:space="preserve"> </w:t>
            </w:r>
            <w:r w:rsidR="00956701" w:rsidRPr="008D7999">
              <w:rPr>
                <w:rFonts w:asciiTheme="majorHAnsi" w:eastAsia="Times New Roman" w:hAnsiTheme="majorHAnsi" w:cstheme="majorHAnsi"/>
                <w:b/>
                <w:bCs/>
                <w:color w:val="FFFFFF" w:themeColor="background1"/>
                <w:sz w:val="26"/>
                <w:szCs w:val="26"/>
                <w:lang w:eastAsia="vi-VN"/>
              </w:rPr>
              <w:t>20</w:t>
            </w:r>
            <w:r w:rsidR="00AA53D1">
              <w:rPr>
                <w:rFonts w:asciiTheme="majorHAnsi" w:eastAsia="Times New Roman" w:hAnsiTheme="majorHAnsi" w:cstheme="majorHAnsi"/>
                <w:b/>
                <w:bCs/>
                <w:color w:val="FFFFFF" w:themeColor="background1"/>
                <w:sz w:val="26"/>
                <w:szCs w:val="26"/>
                <w:lang w:eastAsia="vi-VN"/>
              </w:rPr>
              <w:t>26-2027</w:t>
            </w:r>
          </w:p>
        </w:tc>
      </w:tr>
      <w:tr w:rsidR="003B73AE" w:rsidRPr="008D7999" w14:paraId="4F9A78AC"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noWrap/>
            <w:vAlign w:val="bottom"/>
            <w:hideMark/>
          </w:tcPr>
          <w:p w14:paraId="7B800CDC" w14:textId="77777777" w:rsidR="00E562D8" w:rsidRPr="008D7999" w:rsidRDefault="00E562D8" w:rsidP="004D79B6">
            <w:pPr>
              <w:spacing w:before="120" w:after="120" w:line="288" w:lineRule="auto"/>
              <w:jc w:val="center"/>
              <w:rPr>
                <w:rFonts w:asciiTheme="majorHAnsi" w:eastAsia="Times New Roman" w:hAnsiTheme="majorHAnsi" w:cstheme="majorHAnsi"/>
                <w:color w:val="000000"/>
                <w:sz w:val="26"/>
                <w:szCs w:val="26"/>
                <w:lang w:val="vi-VN" w:eastAsia="vi-VN"/>
              </w:rPr>
            </w:pPr>
            <w:r w:rsidRPr="008D7999">
              <w:rPr>
                <w:rFonts w:asciiTheme="majorHAnsi" w:eastAsia="Times New Roman" w:hAnsiTheme="majorHAnsi" w:cstheme="majorHAnsi"/>
                <w:color w:val="000000"/>
                <w:sz w:val="26"/>
                <w:szCs w:val="26"/>
                <w:lang w:val="vi-VN" w:eastAsia="vi-VN"/>
              </w:rPr>
              <w:t>1</w:t>
            </w:r>
          </w:p>
        </w:tc>
        <w:tc>
          <w:tcPr>
            <w:tcW w:w="2556" w:type="pct"/>
            <w:tcBorders>
              <w:top w:val="single" w:sz="4" w:space="0" w:color="auto"/>
              <w:left w:val="single" w:sz="4" w:space="0" w:color="auto"/>
              <w:bottom w:val="single" w:sz="4" w:space="0" w:color="auto"/>
              <w:right w:val="single" w:sz="4" w:space="0" w:color="auto"/>
            </w:tcBorders>
            <w:noWrap/>
            <w:vAlign w:val="bottom"/>
            <w:hideMark/>
          </w:tcPr>
          <w:p w14:paraId="7A7A4E0D" w14:textId="3AFB4525" w:rsidR="00E562D8" w:rsidRPr="008D7999" w:rsidRDefault="00E562D8" w:rsidP="004D79B6">
            <w:pPr>
              <w:spacing w:before="120" w:after="120" w:line="288" w:lineRule="auto"/>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val="vi-VN" w:eastAsia="vi-VN"/>
              </w:rPr>
              <w:t>Doanh thu</w:t>
            </w:r>
            <w:r w:rsidR="00CC5A65" w:rsidRPr="008D7999">
              <w:rPr>
                <w:rFonts w:asciiTheme="majorHAnsi" w:eastAsia="Times New Roman" w:hAnsiTheme="majorHAnsi" w:cstheme="majorHAnsi"/>
                <w:color w:val="000000"/>
                <w:sz w:val="26"/>
                <w:szCs w:val="26"/>
                <w:lang w:eastAsia="vi-VN"/>
              </w:rPr>
              <w:t xml:space="preserve"> </w:t>
            </w:r>
          </w:p>
        </w:tc>
        <w:tc>
          <w:tcPr>
            <w:tcW w:w="2303" w:type="pct"/>
            <w:tcBorders>
              <w:top w:val="single" w:sz="4" w:space="0" w:color="auto"/>
              <w:left w:val="single" w:sz="4" w:space="0" w:color="auto"/>
              <w:bottom w:val="single" w:sz="4" w:space="0" w:color="auto"/>
              <w:right w:val="single" w:sz="4" w:space="0" w:color="auto"/>
            </w:tcBorders>
            <w:noWrap/>
            <w:vAlign w:val="bottom"/>
          </w:tcPr>
          <w:p w14:paraId="41114BEC" w14:textId="6294F22F" w:rsidR="00E562D8" w:rsidRPr="008D7999" w:rsidRDefault="000B0D2A" w:rsidP="004D79B6">
            <w:pPr>
              <w:spacing w:before="120" w:after="120" w:line="288" w:lineRule="auto"/>
              <w:jc w:val="right"/>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1000</w:t>
            </w:r>
          </w:p>
        </w:tc>
      </w:tr>
      <w:tr w:rsidR="00F33E9B" w:rsidRPr="008D7999" w14:paraId="32414B5D" w14:textId="77777777" w:rsidTr="00C61DAD">
        <w:trPr>
          <w:trHeight w:val="285"/>
        </w:trPr>
        <w:tc>
          <w:tcPr>
            <w:tcW w:w="141" w:type="pct"/>
            <w:tcBorders>
              <w:top w:val="single" w:sz="4" w:space="0" w:color="auto"/>
              <w:left w:val="single" w:sz="4" w:space="0" w:color="auto"/>
              <w:bottom w:val="single" w:sz="4" w:space="0" w:color="auto"/>
              <w:right w:val="single" w:sz="4" w:space="0" w:color="auto"/>
            </w:tcBorders>
            <w:noWrap/>
            <w:vAlign w:val="bottom"/>
          </w:tcPr>
          <w:p w14:paraId="1A581C48" w14:textId="0DF4F692" w:rsidR="00F33E9B" w:rsidRPr="008D7999" w:rsidRDefault="00F33E9B" w:rsidP="004D79B6">
            <w:pPr>
              <w:spacing w:before="120" w:after="120" w:line="288" w:lineRule="auto"/>
              <w:jc w:val="center"/>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2</w:t>
            </w:r>
          </w:p>
        </w:tc>
        <w:tc>
          <w:tcPr>
            <w:tcW w:w="2556" w:type="pct"/>
            <w:tcBorders>
              <w:top w:val="single" w:sz="4" w:space="0" w:color="auto"/>
              <w:left w:val="single" w:sz="4" w:space="0" w:color="auto"/>
              <w:bottom w:val="single" w:sz="4" w:space="0" w:color="auto"/>
              <w:right w:val="single" w:sz="4" w:space="0" w:color="auto"/>
            </w:tcBorders>
            <w:noWrap/>
            <w:vAlign w:val="bottom"/>
          </w:tcPr>
          <w:p w14:paraId="4141BF5D" w14:textId="63B4D2D3" w:rsidR="00F33E9B" w:rsidRPr="008D7999" w:rsidRDefault="00F33E9B" w:rsidP="004D79B6">
            <w:pPr>
              <w:spacing w:before="120" w:after="120" w:line="288" w:lineRule="auto"/>
              <w:rPr>
                <w:rFonts w:asciiTheme="majorHAnsi" w:eastAsia="Times New Roman" w:hAnsiTheme="majorHAnsi" w:cstheme="majorHAnsi"/>
                <w:color w:val="000000"/>
                <w:sz w:val="26"/>
                <w:szCs w:val="26"/>
                <w:lang w:eastAsia="vi-VN"/>
              </w:rPr>
            </w:pPr>
            <w:r w:rsidRPr="008D7999">
              <w:rPr>
                <w:rFonts w:asciiTheme="majorHAnsi" w:eastAsia="Times New Roman" w:hAnsiTheme="majorHAnsi" w:cstheme="majorHAnsi"/>
                <w:color w:val="000000"/>
                <w:sz w:val="26"/>
                <w:szCs w:val="26"/>
                <w:lang w:eastAsia="vi-VN"/>
              </w:rPr>
              <w:t xml:space="preserve">Lợi nhuận </w:t>
            </w:r>
          </w:p>
        </w:tc>
        <w:tc>
          <w:tcPr>
            <w:tcW w:w="2303" w:type="pct"/>
            <w:tcBorders>
              <w:top w:val="single" w:sz="4" w:space="0" w:color="auto"/>
              <w:left w:val="single" w:sz="4" w:space="0" w:color="auto"/>
              <w:bottom w:val="single" w:sz="4" w:space="0" w:color="auto"/>
              <w:right w:val="single" w:sz="4" w:space="0" w:color="auto"/>
            </w:tcBorders>
            <w:noWrap/>
            <w:vAlign w:val="bottom"/>
          </w:tcPr>
          <w:p w14:paraId="12571806" w14:textId="302392E6" w:rsidR="00F33E9B" w:rsidRPr="008D7999" w:rsidRDefault="00E10069" w:rsidP="004D79B6">
            <w:pPr>
              <w:spacing w:before="120" w:after="120" w:line="288" w:lineRule="auto"/>
              <w:jc w:val="right"/>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eastAsia="vi-VN"/>
              </w:rPr>
              <w:t>3</w:t>
            </w:r>
            <w:r w:rsidR="000B0D2A" w:rsidRPr="008D7999">
              <w:rPr>
                <w:rFonts w:asciiTheme="majorHAnsi" w:eastAsia="Times New Roman" w:hAnsiTheme="majorHAnsi" w:cstheme="majorHAnsi"/>
                <w:color w:val="000000"/>
                <w:sz w:val="26"/>
                <w:szCs w:val="26"/>
                <w:lang w:eastAsia="vi-VN"/>
              </w:rPr>
              <w:t>0</w:t>
            </w:r>
          </w:p>
        </w:tc>
      </w:tr>
    </w:tbl>
    <w:p w14:paraId="3EC11ACA" w14:textId="1F967AFC" w:rsidR="00DD03FD" w:rsidRPr="008D7999" w:rsidRDefault="00DA601B" w:rsidP="004D79B6">
      <w:pPr>
        <w:spacing w:before="120" w:after="120" w:line="288"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T</w:t>
      </w:r>
      <w:r w:rsidR="002907DB" w:rsidRPr="008D7999">
        <w:rPr>
          <w:rFonts w:asciiTheme="majorHAnsi" w:hAnsiTheme="majorHAnsi" w:cstheme="majorHAnsi"/>
          <w:sz w:val="26"/>
          <w:szCs w:val="26"/>
        </w:rPr>
        <w:t xml:space="preserve">hị trường </w:t>
      </w:r>
      <w:r w:rsidRPr="008D7999">
        <w:rPr>
          <w:rFonts w:asciiTheme="majorHAnsi" w:hAnsiTheme="majorHAnsi" w:cstheme="majorHAnsi"/>
          <w:sz w:val="26"/>
          <w:szCs w:val="26"/>
        </w:rPr>
        <w:t>nội</w:t>
      </w:r>
      <w:r w:rsidRPr="008D7999">
        <w:rPr>
          <w:rFonts w:asciiTheme="majorHAnsi" w:hAnsiTheme="majorHAnsi" w:cstheme="majorHAnsi"/>
          <w:sz w:val="26"/>
          <w:szCs w:val="26"/>
          <w:lang w:val="vi-VN"/>
        </w:rPr>
        <w:t xml:space="preserve"> địa </w:t>
      </w:r>
      <w:r w:rsidR="00F9242D" w:rsidRPr="008D7999">
        <w:rPr>
          <w:rFonts w:asciiTheme="majorHAnsi" w:hAnsiTheme="majorHAnsi" w:cstheme="majorHAnsi"/>
          <w:sz w:val="26"/>
          <w:szCs w:val="26"/>
        </w:rPr>
        <w:t>vẫn gặp nhiều khó khăn cùng với</w:t>
      </w:r>
      <w:r w:rsidR="003B1430" w:rsidRPr="008D7999">
        <w:rPr>
          <w:rFonts w:asciiTheme="majorHAnsi" w:hAnsiTheme="majorHAnsi" w:cstheme="majorHAnsi"/>
          <w:sz w:val="26"/>
          <w:szCs w:val="26"/>
          <w:lang w:val="vi-VN"/>
        </w:rPr>
        <w:t xml:space="preserve"> </w:t>
      </w:r>
      <w:r w:rsidR="00E97CA4" w:rsidRPr="008D7999">
        <w:rPr>
          <w:rFonts w:asciiTheme="majorHAnsi" w:hAnsiTheme="majorHAnsi" w:cstheme="majorHAnsi"/>
          <w:sz w:val="26"/>
          <w:szCs w:val="26"/>
          <w:lang w:val="vi-VN"/>
        </w:rPr>
        <w:t>việc suy thoái kinh tế toàn cầu</w:t>
      </w:r>
      <w:r w:rsidR="00C45BC3" w:rsidRPr="008D7999">
        <w:rPr>
          <w:rFonts w:asciiTheme="majorHAnsi" w:hAnsiTheme="majorHAnsi" w:cstheme="majorHAnsi"/>
          <w:sz w:val="26"/>
          <w:szCs w:val="26"/>
          <w:lang w:val="vi-VN"/>
        </w:rPr>
        <w:t xml:space="preserve">, có thể gây ảnh hưởng tới thời gian triển khai </w:t>
      </w:r>
      <w:r w:rsidR="00F9242D" w:rsidRPr="008D7999">
        <w:rPr>
          <w:rFonts w:asciiTheme="majorHAnsi" w:hAnsiTheme="majorHAnsi" w:cstheme="majorHAnsi"/>
          <w:sz w:val="26"/>
          <w:szCs w:val="26"/>
        </w:rPr>
        <w:t>và biên lợi nhuận của nhiều</w:t>
      </w:r>
      <w:r w:rsidR="00C45BC3" w:rsidRPr="008D7999">
        <w:rPr>
          <w:rFonts w:asciiTheme="majorHAnsi" w:hAnsiTheme="majorHAnsi" w:cstheme="majorHAnsi"/>
          <w:sz w:val="26"/>
          <w:szCs w:val="26"/>
          <w:lang w:val="vi-VN"/>
        </w:rPr>
        <w:t xml:space="preserve"> dự án của Công ty.</w:t>
      </w:r>
    </w:p>
    <w:p w14:paraId="23EEF884" w14:textId="5B508653" w:rsidR="00487A61" w:rsidRPr="005A46F3" w:rsidRDefault="00F011F4" w:rsidP="004D79B6">
      <w:pPr>
        <w:spacing w:before="120" w:after="120" w:line="288"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Việc kiể</w:t>
      </w:r>
      <w:r w:rsidR="00404B22" w:rsidRPr="008D7999">
        <w:rPr>
          <w:rFonts w:asciiTheme="majorHAnsi" w:hAnsiTheme="majorHAnsi" w:cstheme="majorHAnsi"/>
          <w:sz w:val="26"/>
          <w:szCs w:val="26"/>
          <w:lang w:val="vi-VN"/>
        </w:rPr>
        <w:t xml:space="preserve">m soát chi phí, đặc biệt là chi phí vận hành, chi phí quản lý, chi phí dự án </w:t>
      </w:r>
      <w:r w:rsidR="004F6360" w:rsidRPr="008D7999">
        <w:rPr>
          <w:rFonts w:asciiTheme="majorHAnsi" w:hAnsiTheme="majorHAnsi" w:cstheme="majorHAnsi"/>
          <w:sz w:val="26"/>
          <w:szCs w:val="26"/>
          <w:lang w:val="vi-VN"/>
        </w:rPr>
        <w:t xml:space="preserve">tiếp tục </w:t>
      </w:r>
      <w:r w:rsidR="00404B22" w:rsidRPr="008D7999">
        <w:rPr>
          <w:rFonts w:asciiTheme="majorHAnsi" w:hAnsiTheme="majorHAnsi" w:cstheme="majorHAnsi"/>
          <w:sz w:val="26"/>
          <w:szCs w:val="26"/>
          <w:lang w:val="vi-VN"/>
        </w:rPr>
        <w:t>là những ưu tiên hàng đầu của Ban điề</w:t>
      </w:r>
      <w:r w:rsidR="006F475F" w:rsidRPr="008D7999">
        <w:rPr>
          <w:rFonts w:asciiTheme="majorHAnsi" w:hAnsiTheme="majorHAnsi" w:cstheme="majorHAnsi"/>
          <w:sz w:val="26"/>
          <w:szCs w:val="26"/>
          <w:lang w:val="vi-VN"/>
        </w:rPr>
        <w:t xml:space="preserve">u hành trong năm </w:t>
      </w:r>
      <w:r w:rsidR="00A516E8" w:rsidRPr="00AF0D4A">
        <w:rPr>
          <w:rFonts w:asciiTheme="majorHAnsi" w:hAnsiTheme="majorHAnsi" w:cstheme="majorHAnsi"/>
          <w:sz w:val="26"/>
          <w:szCs w:val="26"/>
          <w:lang w:val="vi-VN"/>
        </w:rPr>
        <w:t>2026-2027</w:t>
      </w:r>
      <w:r w:rsidR="006F475F" w:rsidRPr="008D7999">
        <w:rPr>
          <w:rFonts w:asciiTheme="majorHAnsi" w:hAnsiTheme="majorHAnsi" w:cstheme="majorHAnsi"/>
          <w:sz w:val="26"/>
          <w:szCs w:val="26"/>
          <w:lang w:val="vi-VN"/>
        </w:rPr>
        <w:t>. Chi phí từng dự án, bao gồm chi phí nhân lực, chi phí dòng tiền của dự án, được thống kê và dự phóng đầy đủ ngay từ khi lập phương án kinh doanh.</w:t>
      </w:r>
      <w:r w:rsidR="0024712F" w:rsidRPr="008D7999">
        <w:rPr>
          <w:rFonts w:asciiTheme="majorHAnsi" w:hAnsiTheme="majorHAnsi" w:cstheme="majorHAnsi"/>
          <w:sz w:val="26"/>
          <w:szCs w:val="26"/>
          <w:lang w:val="vi-VN"/>
        </w:rPr>
        <w:t xml:space="preserve"> Đồng thời, việc tính công kỹ thuật trong các dự án tiếp tục được cải tiến </w:t>
      </w:r>
      <w:r w:rsidR="000520C6" w:rsidRPr="008D7999">
        <w:rPr>
          <w:rFonts w:asciiTheme="majorHAnsi" w:hAnsiTheme="majorHAnsi" w:cstheme="majorHAnsi"/>
          <w:sz w:val="26"/>
          <w:szCs w:val="26"/>
          <w:lang w:val="vi-VN"/>
        </w:rPr>
        <w:t xml:space="preserve">phù hợp </w:t>
      </w:r>
      <w:r w:rsidR="00D203D0" w:rsidRPr="008D7999">
        <w:rPr>
          <w:rFonts w:asciiTheme="majorHAnsi" w:hAnsiTheme="majorHAnsi" w:cstheme="majorHAnsi"/>
          <w:sz w:val="26"/>
          <w:szCs w:val="26"/>
          <w:lang w:val="vi-VN"/>
        </w:rPr>
        <w:t xml:space="preserve">sau khi đã </w:t>
      </w:r>
      <w:r w:rsidR="008A6033" w:rsidRPr="008D7999">
        <w:rPr>
          <w:rFonts w:asciiTheme="majorHAnsi" w:hAnsiTheme="majorHAnsi" w:cstheme="majorHAnsi"/>
          <w:sz w:val="26"/>
          <w:szCs w:val="26"/>
          <w:lang w:val="vi-VN"/>
        </w:rPr>
        <w:t xml:space="preserve">được triển khai và vận hành tương đối tốt trong năm </w:t>
      </w:r>
      <w:r w:rsidR="005A46F3" w:rsidRPr="00AF0D4A">
        <w:rPr>
          <w:rFonts w:asciiTheme="majorHAnsi" w:hAnsiTheme="majorHAnsi" w:cstheme="majorHAnsi"/>
          <w:sz w:val="26"/>
          <w:szCs w:val="26"/>
          <w:lang w:val="vi-VN"/>
        </w:rPr>
        <w:t>2025-2026.</w:t>
      </w:r>
    </w:p>
    <w:p w14:paraId="3BC24217" w14:textId="3B3E0661" w:rsidR="00487A61" w:rsidRPr="008D7999" w:rsidRDefault="009F101E" w:rsidP="004D79B6">
      <w:pPr>
        <w:spacing w:before="120" w:after="120" w:line="288"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Việc</w:t>
      </w:r>
      <w:r w:rsidR="00487A61" w:rsidRPr="008D7999">
        <w:rPr>
          <w:rFonts w:asciiTheme="majorHAnsi" w:hAnsiTheme="majorHAnsi" w:cstheme="majorHAnsi"/>
          <w:sz w:val="26"/>
          <w:szCs w:val="26"/>
          <w:lang w:val="vi-VN"/>
        </w:rPr>
        <w:t xml:space="preserve"> hoàn thành </w:t>
      </w:r>
      <w:r w:rsidRPr="008D7999">
        <w:rPr>
          <w:rFonts w:asciiTheme="majorHAnsi" w:hAnsiTheme="majorHAnsi" w:cstheme="majorHAnsi"/>
          <w:sz w:val="26"/>
          <w:szCs w:val="26"/>
          <w:lang w:val="vi-VN"/>
        </w:rPr>
        <w:t xml:space="preserve">các dự án tồn đọng từ nhiều năm giúp Công ty không còn phải trích dự phòng hoạt động. Việc này giúp cải thiện hiệu quả của Công ty trên báo cáo kết quả kinh doanh từ </w:t>
      </w:r>
      <w:r w:rsidR="00043AF0" w:rsidRPr="00AF0D4A">
        <w:rPr>
          <w:rFonts w:asciiTheme="majorHAnsi" w:hAnsiTheme="majorHAnsi" w:cstheme="majorHAnsi"/>
          <w:sz w:val="26"/>
          <w:szCs w:val="26"/>
          <w:lang w:val="vi-VN"/>
        </w:rPr>
        <w:t>2025-2026</w:t>
      </w:r>
      <w:r w:rsidRPr="008D7999">
        <w:rPr>
          <w:rFonts w:asciiTheme="majorHAnsi" w:hAnsiTheme="majorHAnsi" w:cstheme="majorHAnsi"/>
          <w:sz w:val="26"/>
          <w:szCs w:val="26"/>
          <w:lang w:val="vi-VN"/>
        </w:rPr>
        <w:t xml:space="preserve"> trở đi.</w:t>
      </w:r>
    </w:p>
    <w:p w14:paraId="4AE5C41E" w14:textId="77777777" w:rsidR="006F475F" w:rsidRPr="008D7999" w:rsidRDefault="003552E4" w:rsidP="004D3979">
      <w:pPr>
        <w:pStyle w:val="ListParagraph"/>
        <w:widowControl w:val="0"/>
        <w:numPr>
          <w:ilvl w:val="1"/>
          <w:numId w:val="11"/>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lastRenderedPageBreak/>
        <w:t>Phát triển t</w:t>
      </w:r>
      <w:r w:rsidR="006F475F" w:rsidRPr="008D7999">
        <w:rPr>
          <w:rFonts w:asciiTheme="majorHAnsi" w:hAnsiTheme="majorHAnsi" w:cstheme="majorHAnsi"/>
          <w:b/>
          <w:sz w:val="26"/>
          <w:szCs w:val="26"/>
          <w:lang w:val="en-US"/>
        </w:rPr>
        <w:t xml:space="preserve">hị trường </w:t>
      </w:r>
    </w:p>
    <w:p w14:paraId="15007A6E" w14:textId="41394DEA" w:rsidR="003552E4" w:rsidRPr="008D7999" w:rsidRDefault="00B05454" w:rsidP="004D3979">
      <w:pPr>
        <w:spacing w:after="120" w:line="276" w:lineRule="auto"/>
        <w:ind w:firstLine="567"/>
        <w:jc w:val="both"/>
        <w:rPr>
          <w:rFonts w:asciiTheme="majorHAnsi" w:hAnsiTheme="majorHAnsi" w:cstheme="majorHAnsi"/>
          <w:sz w:val="26"/>
          <w:szCs w:val="26"/>
        </w:rPr>
      </w:pPr>
      <w:r w:rsidRPr="008D7999">
        <w:rPr>
          <w:rFonts w:asciiTheme="majorHAnsi" w:hAnsiTheme="majorHAnsi" w:cstheme="majorHAnsi"/>
          <w:sz w:val="26"/>
          <w:szCs w:val="26"/>
        </w:rPr>
        <w:t xml:space="preserve">Nhằm tăng cường quy mô kinh doanh, </w:t>
      </w:r>
      <w:r w:rsidR="006F1C8C" w:rsidRPr="008D7999">
        <w:rPr>
          <w:rFonts w:asciiTheme="majorHAnsi" w:hAnsiTheme="majorHAnsi" w:cstheme="majorHAnsi"/>
          <w:sz w:val="26"/>
          <w:szCs w:val="26"/>
        </w:rPr>
        <w:t xml:space="preserve">bên cạnh </w:t>
      </w:r>
      <w:r w:rsidR="00CF754C" w:rsidRPr="008D7999">
        <w:rPr>
          <w:rFonts w:asciiTheme="majorHAnsi" w:hAnsiTheme="majorHAnsi" w:cstheme="majorHAnsi"/>
          <w:sz w:val="26"/>
          <w:szCs w:val="26"/>
        </w:rPr>
        <w:t xml:space="preserve">nỗ lực </w:t>
      </w:r>
      <w:r w:rsidR="006F1C8C" w:rsidRPr="008D7999">
        <w:rPr>
          <w:rFonts w:asciiTheme="majorHAnsi" w:hAnsiTheme="majorHAnsi" w:cstheme="majorHAnsi"/>
          <w:sz w:val="26"/>
          <w:szCs w:val="26"/>
        </w:rPr>
        <w:t>tiếp tục</w:t>
      </w:r>
      <w:r w:rsidRPr="008D7999">
        <w:rPr>
          <w:rFonts w:asciiTheme="majorHAnsi" w:hAnsiTheme="majorHAnsi" w:cstheme="majorHAnsi"/>
          <w:sz w:val="26"/>
          <w:szCs w:val="26"/>
        </w:rPr>
        <w:t xml:space="preserve"> phát triển khách hàng mới, ban điều hành dự kiến gia tăng loại hình sản phẩm/dịch vụ của Công ty để khai thác tối đa nguồn lực của các khách hàng hiện có.</w:t>
      </w:r>
    </w:p>
    <w:p w14:paraId="1F300926" w14:textId="15A74869" w:rsidR="00DF69E4" w:rsidRPr="008D7999" w:rsidRDefault="00D7323E" w:rsidP="00DF69E4">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rPr>
        <w:t>Ban điều hành tiếp tục tích cực nghiên cứu các định hướng kinh doanh mới để gia tăng hiệu quả trong kinh doanh. Một số định hướng mới đã được thiết lập thông qua liên kết với các đối tác trong và ngoài nước</w:t>
      </w:r>
      <w:r w:rsidR="00DF69E4" w:rsidRPr="008D7999">
        <w:rPr>
          <w:rFonts w:asciiTheme="majorHAnsi" w:hAnsiTheme="majorHAnsi" w:cstheme="majorHAnsi"/>
          <w:sz w:val="26"/>
          <w:szCs w:val="26"/>
          <w:lang w:val="vi-VN"/>
        </w:rPr>
        <w:t xml:space="preserve">. Ngoài ra, Ban điều hành tiếp tục tích cực tìm kiếm các </w:t>
      </w:r>
      <w:r w:rsidR="008F2415" w:rsidRPr="008D7999">
        <w:rPr>
          <w:rFonts w:asciiTheme="majorHAnsi" w:hAnsiTheme="majorHAnsi" w:cstheme="majorHAnsi"/>
          <w:sz w:val="26"/>
          <w:szCs w:val="26"/>
          <w:lang w:val="vi-VN"/>
        </w:rPr>
        <w:t>phương án đầu tư để thúc đẩy</w:t>
      </w:r>
      <w:r w:rsidR="006E4EFF" w:rsidRPr="008D7999">
        <w:rPr>
          <w:rFonts w:asciiTheme="majorHAnsi" w:hAnsiTheme="majorHAnsi" w:cstheme="majorHAnsi"/>
          <w:sz w:val="26"/>
          <w:szCs w:val="26"/>
          <w:lang w:val="vi-VN"/>
        </w:rPr>
        <w:t xml:space="preserve"> gia tăng quy mô tài sản của Công ty.</w:t>
      </w:r>
    </w:p>
    <w:p w14:paraId="4E6596F1" w14:textId="77777777" w:rsidR="00585E7C" w:rsidRPr="008D7999" w:rsidRDefault="00585E7C" w:rsidP="004D3979">
      <w:pPr>
        <w:pStyle w:val="ListParagraph"/>
        <w:numPr>
          <w:ilvl w:val="1"/>
          <w:numId w:val="11"/>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Quan hệ đối tác</w:t>
      </w:r>
    </w:p>
    <w:p w14:paraId="70654C9E" w14:textId="5587841D" w:rsidR="00D7323E" w:rsidRPr="008D7999" w:rsidRDefault="00D7323E" w:rsidP="004D3979">
      <w:pPr>
        <w:spacing w:after="120" w:line="276" w:lineRule="auto"/>
        <w:ind w:firstLine="567"/>
        <w:jc w:val="both"/>
        <w:rPr>
          <w:rFonts w:asciiTheme="majorHAnsi" w:hAnsiTheme="majorHAnsi" w:cstheme="majorHAnsi"/>
          <w:sz w:val="26"/>
          <w:szCs w:val="26"/>
        </w:rPr>
      </w:pPr>
      <w:r w:rsidRPr="008D7999">
        <w:rPr>
          <w:rFonts w:asciiTheme="majorHAnsi" w:hAnsiTheme="majorHAnsi" w:cstheme="majorHAnsi"/>
          <w:sz w:val="26"/>
          <w:szCs w:val="26"/>
        </w:rPr>
        <w:t xml:space="preserve">Trong niên độ </w:t>
      </w:r>
      <w:r w:rsidR="002F3DA1">
        <w:rPr>
          <w:rFonts w:asciiTheme="majorHAnsi" w:hAnsiTheme="majorHAnsi" w:cstheme="majorHAnsi"/>
          <w:sz w:val="26"/>
          <w:szCs w:val="26"/>
        </w:rPr>
        <w:t>2025-2026</w:t>
      </w:r>
      <w:r w:rsidR="00A92F13" w:rsidRPr="008D7999">
        <w:rPr>
          <w:rFonts w:asciiTheme="majorHAnsi" w:hAnsiTheme="majorHAnsi" w:cstheme="majorHAnsi"/>
          <w:sz w:val="26"/>
          <w:szCs w:val="26"/>
        </w:rPr>
        <w:t xml:space="preserve">, mục tiêu trong quan hệ đối tác của </w:t>
      </w:r>
      <w:r w:rsidR="0061317F" w:rsidRPr="008D7999">
        <w:rPr>
          <w:rFonts w:asciiTheme="majorHAnsi" w:hAnsiTheme="majorHAnsi" w:cstheme="majorHAnsi"/>
          <w:sz w:val="26"/>
          <w:szCs w:val="26"/>
        </w:rPr>
        <w:t>HIPT</w:t>
      </w:r>
      <w:r w:rsidR="00A92F13" w:rsidRPr="008D7999">
        <w:rPr>
          <w:rFonts w:asciiTheme="majorHAnsi" w:hAnsiTheme="majorHAnsi" w:cstheme="majorHAnsi"/>
          <w:sz w:val="26"/>
          <w:szCs w:val="26"/>
        </w:rPr>
        <w:t xml:space="preserve"> là tiếp tục giữ vững và nâng hạng đối tác với các hãng công nghệ lớn. Mở rộng phạm vi liên hệ, có chọn lọc, </w:t>
      </w:r>
      <w:r w:rsidR="00986E8C" w:rsidRPr="008D7999">
        <w:rPr>
          <w:rFonts w:asciiTheme="majorHAnsi" w:hAnsiTheme="majorHAnsi" w:cstheme="majorHAnsi"/>
          <w:sz w:val="26"/>
          <w:szCs w:val="26"/>
        </w:rPr>
        <w:t>với các đối tác khác trên thế giới nhằm đa dạng hóa giải pháp, đáp ứng linh hoạt nhu cầu của khách hàng.</w:t>
      </w:r>
    </w:p>
    <w:p w14:paraId="4C987E09" w14:textId="77777777" w:rsidR="00BE150F" w:rsidRPr="008D7999" w:rsidRDefault="00BE150F" w:rsidP="004D3979">
      <w:pPr>
        <w:pStyle w:val="ListParagraph"/>
        <w:numPr>
          <w:ilvl w:val="0"/>
          <w:numId w:val="14"/>
        </w:numPr>
        <w:spacing w:after="120"/>
        <w:ind w:left="0" w:firstLine="567"/>
        <w:contextualSpacing w:val="0"/>
        <w:rPr>
          <w:rFonts w:asciiTheme="majorHAnsi" w:hAnsiTheme="majorHAnsi" w:cstheme="majorHAnsi"/>
          <w:b/>
          <w:sz w:val="26"/>
          <w:szCs w:val="26"/>
          <w:lang w:val="en-US"/>
        </w:rPr>
      </w:pPr>
      <w:r w:rsidRPr="008D7999">
        <w:rPr>
          <w:rFonts w:asciiTheme="majorHAnsi" w:hAnsiTheme="majorHAnsi" w:cstheme="majorHAnsi"/>
          <w:b/>
          <w:sz w:val="26"/>
          <w:szCs w:val="26"/>
          <w:lang w:val="en-US"/>
        </w:rPr>
        <w:t>Định hướng quản trị, vận hành</w:t>
      </w:r>
    </w:p>
    <w:p w14:paraId="11280BD8" w14:textId="77777777" w:rsidR="00BE150F" w:rsidRPr="008D7999" w:rsidRDefault="00A442AB"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8D7999">
        <w:rPr>
          <w:rFonts w:asciiTheme="majorHAnsi" w:hAnsiTheme="majorHAnsi" w:cstheme="majorHAnsi"/>
          <w:b/>
          <w:sz w:val="26"/>
          <w:szCs w:val="26"/>
        </w:rPr>
        <w:t>Tổ chức – Vận hành</w:t>
      </w:r>
    </w:p>
    <w:p w14:paraId="59865EF9" w14:textId="2FB7AA7E" w:rsidR="00B154AB" w:rsidRPr="00D851F8" w:rsidRDefault="0008454F" w:rsidP="00AD100F">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Quy chế thu nhập được ban hành tới từng trung tâm kinh doanh của Công ty. Công ty áp dụng các hệ thống đánh giá về tính nguồn lực nội bộ </w:t>
      </w:r>
      <w:r w:rsidR="00E22CDD" w:rsidRPr="008D7999">
        <w:rPr>
          <w:rFonts w:asciiTheme="majorHAnsi" w:hAnsiTheme="majorHAnsi" w:cstheme="majorHAnsi"/>
          <w:sz w:val="26"/>
          <w:szCs w:val="26"/>
          <w:lang w:val="vi-VN"/>
        </w:rPr>
        <w:t>để nâng cao hiệu quả kinh doanh</w:t>
      </w:r>
      <w:r w:rsidR="005B64B5" w:rsidRPr="008D7999">
        <w:rPr>
          <w:rFonts w:asciiTheme="majorHAnsi" w:hAnsiTheme="majorHAnsi" w:cstheme="majorHAnsi"/>
          <w:sz w:val="26"/>
          <w:szCs w:val="26"/>
          <w:lang w:val="vi-VN"/>
        </w:rPr>
        <w:t>, hiệu quả dự án</w:t>
      </w:r>
      <w:r w:rsidR="00E22CDD" w:rsidRPr="008D7999">
        <w:rPr>
          <w:rFonts w:asciiTheme="majorHAnsi" w:hAnsiTheme="majorHAnsi" w:cstheme="majorHAnsi"/>
          <w:sz w:val="26"/>
          <w:szCs w:val="26"/>
          <w:lang w:val="vi-VN"/>
        </w:rPr>
        <w:t>.</w:t>
      </w:r>
      <w:r w:rsidR="00B154AB" w:rsidRPr="008D7999">
        <w:rPr>
          <w:rFonts w:asciiTheme="majorHAnsi" w:hAnsiTheme="majorHAnsi" w:cstheme="majorHAnsi"/>
          <w:sz w:val="26"/>
          <w:szCs w:val="26"/>
          <w:lang w:val="vi-VN"/>
        </w:rPr>
        <w:t xml:space="preserve"> Quy chế này đã được áp dụng trong năm </w:t>
      </w:r>
      <w:r w:rsidR="00E00A51" w:rsidRPr="008D7999">
        <w:rPr>
          <w:rFonts w:asciiTheme="majorHAnsi" w:hAnsiTheme="majorHAnsi" w:cstheme="majorHAnsi"/>
          <w:sz w:val="26"/>
          <w:szCs w:val="26"/>
          <w:lang w:val="vi-VN"/>
        </w:rPr>
        <w:t xml:space="preserve">các năm trước </w:t>
      </w:r>
      <w:r w:rsidR="00B154AB" w:rsidRPr="008D7999">
        <w:rPr>
          <w:rFonts w:asciiTheme="majorHAnsi" w:hAnsiTheme="majorHAnsi" w:cstheme="majorHAnsi"/>
          <w:sz w:val="26"/>
          <w:szCs w:val="26"/>
          <w:lang w:val="vi-VN"/>
        </w:rPr>
        <w:t xml:space="preserve">và tiếp tục được </w:t>
      </w:r>
      <w:r w:rsidR="00E00A51" w:rsidRPr="008D7999">
        <w:rPr>
          <w:rFonts w:asciiTheme="majorHAnsi" w:hAnsiTheme="majorHAnsi" w:cstheme="majorHAnsi"/>
          <w:sz w:val="26"/>
          <w:szCs w:val="26"/>
          <w:lang w:val="vi-VN"/>
        </w:rPr>
        <w:t>áp dụng và cải tiến</w:t>
      </w:r>
      <w:r w:rsidR="00B154AB" w:rsidRPr="008D7999">
        <w:rPr>
          <w:rFonts w:asciiTheme="majorHAnsi" w:hAnsiTheme="majorHAnsi" w:cstheme="majorHAnsi"/>
          <w:sz w:val="26"/>
          <w:szCs w:val="26"/>
          <w:lang w:val="vi-VN"/>
        </w:rPr>
        <w:t xml:space="preserve"> trong năm </w:t>
      </w:r>
      <w:r w:rsidR="00D851F8" w:rsidRPr="00AF0D4A">
        <w:rPr>
          <w:rFonts w:asciiTheme="majorHAnsi" w:hAnsiTheme="majorHAnsi" w:cstheme="majorHAnsi"/>
          <w:sz w:val="26"/>
          <w:szCs w:val="26"/>
          <w:lang w:val="vi-VN"/>
        </w:rPr>
        <w:t>2026-2027.</w:t>
      </w:r>
    </w:p>
    <w:p w14:paraId="7576FDB5" w14:textId="564074A5" w:rsidR="00DE10F9" w:rsidRPr="008D7999" w:rsidRDefault="00DE10F9" w:rsidP="00DE10F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Tại các bộ phận kinh doanh, Công ty áp dụng chính sách khoán thu nhập, biện pháp này ngoài giúp kiểm soát chi phí, còn tăng tính khuyến khích cho những trung tâm kinh doanh có năng lực và hiệu quả cao. Ngoài ra, chính sách đã tăng tính sàng lọc trong đội ngũ nhân sự của Công ty.</w:t>
      </w:r>
    </w:p>
    <w:p w14:paraId="69C83886" w14:textId="77777777" w:rsidR="00A442AB" w:rsidRPr="008D7999" w:rsidRDefault="00A442AB"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8D7999">
        <w:rPr>
          <w:rFonts w:asciiTheme="majorHAnsi" w:hAnsiTheme="majorHAnsi" w:cstheme="majorHAnsi"/>
          <w:b/>
          <w:sz w:val="26"/>
          <w:szCs w:val="26"/>
        </w:rPr>
        <w:t>Nhân sự</w:t>
      </w:r>
    </w:p>
    <w:p w14:paraId="412D4BD7" w14:textId="34147DEA" w:rsidR="00A442AB" w:rsidRPr="008D7999" w:rsidRDefault="00A442AB"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Quá trình đánh giá nhân sự sẽ tiếp tục được duy trì trong năm </w:t>
      </w:r>
      <w:r w:rsidR="008B7336" w:rsidRPr="00AF0D4A">
        <w:rPr>
          <w:rFonts w:asciiTheme="majorHAnsi" w:hAnsiTheme="majorHAnsi" w:cstheme="majorHAnsi"/>
          <w:sz w:val="26"/>
          <w:szCs w:val="26"/>
          <w:lang w:val="vi-VN"/>
        </w:rPr>
        <w:t>2026-2027.</w:t>
      </w:r>
      <w:r w:rsidR="00E22CDD" w:rsidRPr="008D7999">
        <w:rPr>
          <w:rFonts w:asciiTheme="majorHAnsi" w:hAnsiTheme="majorHAnsi" w:cstheme="majorHAnsi"/>
          <w:sz w:val="26"/>
          <w:szCs w:val="26"/>
          <w:lang w:val="vi-VN"/>
        </w:rPr>
        <w:t xml:space="preserve"> </w:t>
      </w:r>
      <w:r w:rsidRPr="008D7999">
        <w:rPr>
          <w:rFonts w:asciiTheme="majorHAnsi" w:hAnsiTheme="majorHAnsi" w:cstheme="majorHAnsi"/>
          <w:sz w:val="26"/>
          <w:szCs w:val="26"/>
          <w:lang w:val="vi-VN"/>
        </w:rPr>
        <w:t xml:space="preserve">với mục tiêu duy trì một đội ngũ nhân sự tinh gọn và mạnh mẽ cho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Chính sách về thu nhập sẽ </w:t>
      </w:r>
      <w:r w:rsidR="00722037" w:rsidRPr="008D7999">
        <w:rPr>
          <w:rFonts w:asciiTheme="majorHAnsi" w:hAnsiTheme="majorHAnsi" w:cstheme="majorHAnsi"/>
          <w:sz w:val="26"/>
          <w:szCs w:val="26"/>
          <w:lang w:val="vi-VN"/>
        </w:rPr>
        <w:t xml:space="preserve">thường xuyên </w:t>
      </w:r>
      <w:r w:rsidRPr="008D7999">
        <w:rPr>
          <w:rFonts w:asciiTheme="majorHAnsi" w:hAnsiTheme="majorHAnsi" w:cstheme="majorHAnsi"/>
          <w:sz w:val="26"/>
          <w:szCs w:val="26"/>
          <w:lang w:val="vi-VN"/>
        </w:rPr>
        <w:t xml:space="preserve">được sửa đổi </w:t>
      </w:r>
      <w:r w:rsidR="00722037" w:rsidRPr="008D7999">
        <w:rPr>
          <w:rFonts w:asciiTheme="majorHAnsi" w:hAnsiTheme="majorHAnsi" w:cstheme="majorHAnsi"/>
          <w:sz w:val="26"/>
          <w:szCs w:val="26"/>
          <w:lang w:val="vi-VN"/>
        </w:rPr>
        <w:t>để hướng</w:t>
      </w:r>
      <w:r w:rsidRPr="008D7999">
        <w:rPr>
          <w:rFonts w:asciiTheme="majorHAnsi" w:hAnsiTheme="majorHAnsi" w:cstheme="majorHAnsi"/>
          <w:sz w:val="26"/>
          <w:szCs w:val="26"/>
          <w:lang w:val="vi-VN"/>
        </w:rPr>
        <w:t xml:space="preserve"> tới những đãi ngộ phù hợp, xứng đáng với cống hiến, đóng góp của từng cán bộ, nhân viên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w:t>
      </w:r>
    </w:p>
    <w:p w14:paraId="2EE85924" w14:textId="4CBF5489" w:rsidR="00D7323E" w:rsidRPr="008D7999" w:rsidRDefault="00BA5B98" w:rsidP="004D3979">
      <w:pPr>
        <w:pStyle w:val="ListParagraph"/>
        <w:numPr>
          <w:ilvl w:val="1"/>
          <w:numId w:val="17"/>
        </w:numPr>
        <w:spacing w:after="120"/>
        <w:ind w:left="0" w:firstLine="567"/>
        <w:contextualSpacing w:val="0"/>
        <w:jc w:val="both"/>
        <w:rPr>
          <w:rFonts w:asciiTheme="majorHAnsi" w:hAnsiTheme="majorHAnsi" w:cstheme="majorHAnsi"/>
          <w:b/>
          <w:sz w:val="26"/>
          <w:szCs w:val="26"/>
          <w:lang w:val="en-US"/>
        </w:rPr>
      </w:pPr>
      <w:r w:rsidRPr="008D7999">
        <w:rPr>
          <w:rFonts w:asciiTheme="majorHAnsi" w:hAnsiTheme="majorHAnsi" w:cstheme="majorHAnsi"/>
          <w:b/>
          <w:sz w:val="26"/>
          <w:szCs w:val="26"/>
          <w:lang w:val="en-US"/>
        </w:rPr>
        <w:t>Quản lý tài chính</w:t>
      </w:r>
    </w:p>
    <w:p w14:paraId="40F0C299" w14:textId="112F4131" w:rsidR="00BA5B98" w:rsidRPr="008D7999" w:rsidRDefault="0061317F"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HIPT</w:t>
      </w:r>
      <w:r w:rsidR="00BA5B98" w:rsidRPr="008D7999">
        <w:rPr>
          <w:rFonts w:asciiTheme="majorHAnsi" w:hAnsiTheme="majorHAnsi" w:cstheme="majorHAnsi"/>
          <w:sz w:val="26"/>
          <w:szCs w:val="26"/>
          <w:lang w:val="vi-VN"/>
        </w:rPr>
        <w:t xml:space="preserve"> </w:t>
      </w:r>
      <w:r w:rsidR="00D7323E" w:rsidRPr="008D7999">
        <w:rPr>
          <w:rFonts w:asciiTheme="majorHAnsi" w:hAnsiTheme="majorHAnsi" w:cstheme="majorHAnsi"/>
          <w:sz w:val="26"/>
          <w:szCs w:val="26"/>
        </w:rPr>
        <w:t>tiếp tục quản lý chặt chẽ</w:t>
      </w:r>
      <w:r w:rsidR="00BA5B98" w:rsidRPr="008D7999">
        <w:rPr>
          <w:rFonts w:asciiTheme="majorHAnsi" w:hAnsiTheme="majorHAnsi" w:cstheme="majorHAnsi"/>
          <w:sz w:val="26"/>
          <w:szCs w:val="26"/>
          <w:lang w:val="vi-VN"/>
        </w:rPr>
        <w:t xml:space="preserve"> công nợ của khách hàng, đảm bảo an to</w:t>
      </w:r>
      <w:r w:rsidR="007779FF" w:rsidRPr="008D7999">
        <w:rPr>
          <w:rFonts w:asciiTheme="majorHAnsi" w:hAnsiTheme="majorHAnsi" w:cstheme="majorHAnsi"/>
          <w:sz w:val="26"/>
          <w:szCs w:val="26"/>
        </w:rPr>
        <w:t>à</w:t>
      </w:r>
      <w:r w:rsidR="00BA5B98" w:rsidRPr="008D7999">
        <w:rPr>
          <w:rFonts w:asciiTheme="majorHAnsi" w:hAnsiTheme="majorHAnsi" w:cstheme="majorHAnsi"/>
          <w:sz w:val="26"/>
          <w:szCs w:val="26"/>
          <w:lang w:val="vi-VN"/>
        </w:rPr>
        <w:t>n tài chính</w:t>
      </w:r>
      <w:r w:rsidR="00D7323E" w:rsidRPr="008D7999">
        <w:rPr>
          <w:rFonts w:asciiTheme="majorHAnsi" w:hAnsiTheme="majorHAnsi" w:cstheme="majorHAnsi"/>
          <w:sz w:val="26"/>
          <w:szCs w:val="26"/>
        </w:rPr>
        <w:t xml:space="preserve"> và thanh khoản của </w:t>
      </w:r>
      <w:r w:rsidRPr="008D7999">
        <w:rPr>
          <w:rFonts w:asciiTheme="majorHAnsi" w:hAnsiTheme="majorHAnsi" w:cstheme="majorHAnsi"/>
          <w:sz w:val="26"/>
          <w:szCs w:val="26"/>
        </w:rPr>
        <w:t>HIPT</w:t>
      </w:r>
      <w:r w:rsidR="00D7323E" w:rsidRPr="008D7999">
        <w:rPr>
          <w:rFonts w:asciiTheme="majorHAnsi" w:hAnsiTheme="majorHAnsi" w:cstheme="majorHAnsi"/>
          <w:sz w:val="26"/>
          <w:szCs w:val="26"/>
        </w:rPr>
        <w:t>.</w:t>
      </w:r>
      <w:r w:rsidR="001B200F" w:rsidRPr="008D7999">
        <w:rPr>
          <w:rFonts w:asciiTheme="majorHAnsi" w:hAnsiTheme="majorHAnsi" w:cstheme="majorHAnsi"/>
          <w:sz w:val="26"/>
          <w:szCs w:val="26"/>
        </w:rPr>
        <w:t xml:space="preserve"> Tuy nhiên hiện tại công ty vẫn có hơn </w:t>
      </w:r>
      <w:r w:rsidR="009F7EF0">
        <w:rPr>
          <w:rFonts w:asciiTheme="majorHAnsi" w:hAnsiTheme="majorHAnsi" w:cstheme="majorHAnsi"/>
          <w:sz w:val="26"/>
          <w:szCs w:val="26"/>
        </w:rPr>
        <w:t>66</w:t>
      </w:r>
      <w:r w:rsidR="009F7EF0" w:rsidRPr="008D7999">
        <w:rPr>
          <w:rFonts w:asciiTheme="majorHAnsi" w:hAnsiTheme="majorHAnsi" w:cstheme="majorHAnsi"/>
          <w:sz w:val="26"/>
          <w:szCs w:val="26"/>
        </w:rPr>
        <w:t xml:space="preserve"> </w:t>
      </w:r>
      <w:r w:rsidR="001B200F" w:rsidRPr="008D7999">
        <w:rPr>
          <w:rFonts w:asciiTheme="majorHAnsi" w:hAnsiTheme="majorHAnsi" w:cstheme="majorHAnsi"/>
          <w:sz w:val="26"/>
          <w:szCs w:val="26"/>
        </w:rPr>
        <w:t>tỷ nợ quá hạn.</w:t>
      </w:r>
    </w:p>
    <w:p w14:paraId="1AB56B7A" w14:textId="1289683D" w:rsidR="00A0413B" w:rsidRPr="008D7999" w:rsidRDefault="00A0413B" w:rsidP="00A0413B">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Các chính sách quản lý tài chính, quy chế tài chính của Công ty tiếp tục được bổ sung và hoàn thiện với sự tham gia giảm sát của Hội đồng Quản trị.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sẽ có một cơ chế quản lý chi phí vận hành, chi phí kinh doanh chặt chẽ.</w:t>
      </w:r>
      <w:r w:rsidR="006965DE" w:rsidRPr="008D7999">
        <w:rPr>
          <w:rFonts w:asciiTheme="majorHAnsi" w:hAnsiTheme="majorHAnsi" w:cstheme="majorHAnsi"/>
          <w:sz w:val="26"/>
          <w:szCs w:val="26"/>
          <w:lang w:val="vi-VN"/>
        </w:rPr>
        <w:t xml:space="preserve"> Đặc biệt, Hội đồng Quản trị thực hiện giám sát các hoạt động đầu tư tài chính của Công ty nhằm đảm bảo hiệu quả tốt, hạn chế rủi ro có thể phát sinh đối với lĩnh vực này.</w:t>
      </w:r>
    </w:p>
    <w:p w14:paraId="4F1DDEFA" w14:textId="7FE296F9" w:rsidR="003933C4" w:rsidRPr="000F45CF" w:rsidRDefault="00666EE6" w:rsidP="000F45CF">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lastRenderedPageBreak/>
        <w:t>N</w:t>
      </w:r>
      <w:r w:rsidR="00BA5B98" w:rsidRPr="008D7999">
        <w:rPr>
          <w:rFonts w:asciiTheme="majorHAnsi" w:hAnsiTheme="majorHAnsi" w:cstheme="majorHAnsi"/>
          <w:sz w:val="26"/>
          <w:szCs w:val="26"/>
          <w:lang w:val="vi-VN"/>
        </w:rPr>
        <w:t xml:space="preserve">ăm </w:t>
      </w:r>
      <w:r w:rsidR="000F45CF" w:rsidRPr="008C2020">
        <w:rPr>
          <w:rFonts w:asciiTheme="majorHAnsi" w:hAnsiTheme="majorHAnsi" w:cstheme="majorHAnsi"/>
          <w:sz w:val="26"/>
          <w:szCs w:val="26"/>
          <w:lang w:val="vi-VN"/>
        </w:rPr>
        <w:t>2026-2027</w:t>
      </w:r>
      <w:r w:rsidR="00BA5B98" w:rsidRPr="008D7999">
        <w:rPr>
          <w:rFonts w:asciiTheme="majorHAnsi" w:hAnsiTheme="majorHAnsi" w:cstheme="majorHAnsi"/>
          <w:sz w:val="26"/>
          <w:szCs w:val="26"/>
          <w:lang w:val="vi-VN"/>
        </w:rPr>
        <w:t xml:space="preserve">, </w:t>
      </w:r>
      <w:r w:rsidR="0061317F" w:rsidRPr="008D7999">
        <w:rPr>
          <w:rFonts w:asciiTheme="majorHAnsi" w:hAnsiTheme="majorHAnsi" w:cstheme="majorHAnsi"/>
          <w:sz w:val="26"/>
          <w:szCs w:val="26"/>
          <w:lang w:val="vi-VN"/>
        </w:rPr>
        <w:t>HIPT</w:t>
      </w:r>
      <w:r w:rsidR="00BA5B98" w:rsidRPr="008D7999">
        <w:rPr>
          <w:rFonts w:asciiTheme="majorHAnsi" w:hAnsiTheme="majorHAnsi" w:cstheme="majorHAnsi"/>
          <w:sz w:val="26"/>
          <w:szCs w:val="26"/>
          <w:lang w:val="vi-VN"/>
        </w:rPr>
        <w:t xml:space="preserve"> sẽ tiếp tục duy trì giữ vững uy tín và xếp hạng tín nhiệm với các ngân hàng đang hợp tác, sử dụng hiệu quả nguồn vốn vay.</w:t>
      </w:r>
    </w:p>
    <w:p w14:paraId="3F44F0CA" w14:textId="77777777" w:rsidR="00FE48CA" w:rsidRPr="008D7999" w:rsidRDefault="00FE48CA" w:rsidP="004D3979">
      <w:pPr>
        <w:pStyle w:val="ListParagraph"/>
        <w:numPr>
          <w:ilvl w:val="1"/>
          <w:numId w:val="17"/>
        </w:numPr>
        <w:spacing w:after="120"/>
        <w:ind w:left="0" w:firstLine="567"/>
        <w:contextualSpacing w:val="0"/>
        <w:jc w:val="both"/>
        <w:rPr>
          <w:rFonts w:asciiTheme="majorHAnsi" w:hAnsiTheme="majorHAnsi" w:cstheme="majorHAnsi"/>
          <w:b/>
          <w:sz w:val="26"/>
          <w:szCs w:val="26"/>
        </w:rPr>
      </w:pPr>
      <w:r w:rsidRPr="008D7999">
        <w:rPr>
          <w:rFonts w:asciiTheme="majorHAnsi" w:hAnsiTheme="majorHAnsi" w:cstheme="majorHAnsi"/>
          <w:b/>
          <w:sz w:val="26"/>
          <w:szCs w:val="26"/>
        </w:rPr>
        <w:t>Hoạt động thương hiệu, truyền thông</w:t>
      </w:r>
    </w:p>
    <w:p w14:paraId="52D642A2" w14:textId="32C6DD32" w:rsidR="007A27F6" w:rsidRPr="008D7999" w:rsidRDefault="004D3979"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Niên độ</w:t>
      </w:r>
      <w:r w:rsidR="004B17A5" w:rsidRPr="008D7999">
        <w:rPr>
          <w:rFonts w:asciiTheme="majorHAnsi" w:hAnsiTheme="majorHAnsi" w:cstheme="majorHAnsi"/>
          <w:sz w:val="26"/>
          <w:szCs w:val="26"/>
          <w:lang w:val="vi-VN"/>
        </w:rPr>
        <w:t xml:space="preserve"> </w:t>
      </w:r>
      <w:r w:rsidR="00442087" w:rsidRPr="00AF0D4A">
        <w:rPr>
          <w:rFonts w:asciiTheme="majorHAnsi" w:hAnsiTheme="majorHAnsi" w:cstheme="majorHAnsi"/>
          <w:sz w:val="26"/>
          <w:szCs w:val="26"/>
          <w:lang w:val="vi-VN"/>
        </w:rPr>
        <w:t>2026-2027</w:t>
      </w:r>
      <w:r w:rsidR="006965DE" w:rsidRPr="008D7999">
        <w:rPr>
          <w:rFonts w:asciiTheme="majorHAnsi" w:hAnsiTheme="majorHAnsi" w:cstheme="majorHAnsi"/>
          <w:sz w:val="26"/>
          <w:szCs w:val="26"/>
          <w:lang w:val="vi-VN"/>
        </w:rPr>
        <w:t xml:space="preserve"> là năm dự kiến </w:t>
      </w:r>
      <w:r w:rsidR="009873FE" w:rsidRPr="008D7999">
        <w:rPr>
          <w:rFonts w:asciiTheme="majorHAnsi" w:hAnsiTheme="majorHAnsi" w:cstheme="majorHAnsi"/>
          <w:sz w:val="26"/>
          <w:szCs w:val="26"/>
          <w:lang w:val="vi-VN"/>
        </w:rPr>
        <w:t xml:space="preserve">những hoạt động </w:t>
      </w:r>
      <w:r w:rsidR="007D618E" w:rsidRPr="008D7999">
        <w:rPr>
          <w:rFonts w:asciiTheme="majorHAnsi" w:hAnsiTheme="majorHAnsi" w:cstheme="majorHAnsi"/>
          <w:sz w:val="26"/>
          <w:szCs w:val="26"/>
          <w:lang w:val="vi-VN"/>
        </w:rPr>
        <w:t>thúc đẩy</w:t>
      </w:r>
      <w:r w:rsidR="009873FE" w:rsidRPr="008D7999">
        <w:rPr>
          <w:rFonts w:asciiTheme="majorHAnsi" w:hAnsiTheme="majorHAnsi" w:cstheme="majorHAnsi"/>
          <w:sz w:val="26"/>
          <w:szCs w:val="26"/>
          <w:lang w:val="vi-VN"/>
        </w:rPr>
        <w:t xml:space="preserve"> lại văn hoá doanh nghiệp </w:t>
      </w:r>
      <w:r w:rsidR="0061317F" w:rsidRPr="008D7999">
        <w:rPr>
          <w:rFonts w:asciiTheme="majorHAnsi" w:hAnsiTheme="majorHAnsi" w:cstheme="majorHAnsi"/>
          <w:sz w:val="26"/>
          <w:szCs w:val="26"/>
          <w:lang w:val="vi-VN"/>
        </w:rPr>
        <w:t>HIPT</w:t>
      </w:r>
      <w:r w:rsidR="009873FE" w:rsidRPr="008D7999">
        <w:rPr>
          <w:rFonts w:asciiTheme="majorHAnsi" w:hAnsiTheme="majorHAnsi" w:cstheme="majorHAnsi"/>
          <w:sz w:val="26"/>
          <w:szCs w:val="26"/>
          <w:lang w:val="vi-VN"/>
        </w:rPr>
        <w:t xml:space="preserve"> sẽ </w:t>
      </w:r>
      <w:r w:rsidR="00E00A51" w:rsidRPr="008D7999">
        <w:rPr>
          <w:rFonts w:asciiTheme="majorHAnsi" w:hAnsiTheme="majorHAnsi" w:cstheme="majorHAnsi"/>
          <w:sz w:val="26"/>
          <w:szCs w:val="26"/>
          <w:lang w:val="vi-VN"/>
        </w:rPr>
        <w:t>tiếp tục được</w:t>
      </w:r>
      <w:r w:rsidR="009873FE" w:rsidRPr="008D7999">
        <w:rPr>
          <w:rFonts w:asciiTheme="majorHAnsi" w:hAnsiTheme="majorHAnsi" w:cstheme="majorHAnsi"/>
          <w:sz w:val="26"/>
          <w:szCs w:val="26"/>
          <w:lang w:val="vi-VN"/>
        </w:rPr>
        <w:t xml:space="preserve"> tổ chức sôi nổi</w:t>
      </w:r>
      <w:r w:rsidR="00F34DCE" w:rsidRPr="008D7999">
        <w:rPr>
          <w:rFonts w:asciiTheme="majorHAnsi" w:hAnsiTheme="majorHAnsi" w:cstheme="majorHAnsi"/>
          <w:sz w:val="26"/>
          <w:szCs w:val="26"/>
          <w:lang w:val="vi-VN"/>
        </w:rPr>
        <w:t xml:space="preserve">. Những hoạt động này nhằm tăng cường sự gắn kết của nhân sự với Công ty cũng như </w:t>
      </w:r>
      <w:r w:rsidR="00141208" w:rsidRPr="008D7999">
        <w:rPr>
          <w:rFonts w:asciiTheme="majorHAnsi" w:hAnsiTheme="majorHAnsi" w:cstheme="majorHAnsi"/>
          <w:sz w:val="26"/>
          <w:szCs w:val="26"/>
          <w:lang w:val="vi-VN"/>
        </w:rPr>
        <w:t>tạo sự hứng khởi trong công tác, góp phần nâng cao hiệu quả làm việc</w:t>
      </w:r>
    </w:p>
    <w:p w14:paraId="77046EB9" w14:textId="1157B948" w:rsidR="00C92C5E" w:rsidRPr="008D7999" w:rsidRDefault="00C92C5E"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Các chương trình đối ngoại, giao lưu khách hàng, đối tác dự kiến được </w:t>
      </w:r>
      <w:r w:rsidR="00890416" w:rsidRPr="008D7999">
        <w:rPr>
          <w:rFonts w:asciiTheme="majorHAnsi" w:hAnsiTheme="majorHAnsi" w:cstheme="majorHAnsi"/>
          <w:sz w:val="26"/>
          <w:szCs w:val="26"/>
          <w:lang w:val="vi-VN"/>
        </w:rPr>
        <w:t xml:space="preserve">nối lại </w:t>
      </w:r>
      <w:r w:rsidRPr="008D7999">
        <w:rPr>
          <w:rFonts w:asciiTheme="majorHAnsi" w:hAnsiTheme="majorHAnsi" w:cstheme="majorHAnsi"/>
          <w:sz w:val="26"/>
          <w:szCs w:val="26"/>
          <w:lang w:val="vi-VN"/>
        </w:rPr>
        <w:t xml:space="preserve">nhằm tiếp tục quảng bá </w:t>
      </w:r>
      <w:r w:rsidR="00890416" w:rsidRPr="008D7999">
        <w:rPr>
          <w:rFonts w:asciiTheme="majorHAnsi" w:hAnsiTheme="majorHAnsi" w:cstheme="majorHAnsi"/>
          <w:sz w:val="26"/>
          <w:szCs w:val="26"/>
          <w:lang w:val="vi-VN"/>
        </w:rPr>
        <w:t xml:space="preserve">rộng rãi </w:t>
      </w:r>
      <w:r w:rsidRPr="008D7999">
        <w:rPr>
          <w:rFonts w:asciiTheme="majorHAnsi" w:hAnsiTheme="majorHAnsi" w:cstheme="majorHAnsi"/>
          <w:sz w:val="26"/>
          <w:szCs w:val="26"/>
          <w:lang w:val="vi-VN"/>
        </w:rPr>
        <w:t xml:space="preserve">hình ảnh, sản phẩm, dịch vụ của </w:t>
      </w:r>
      <w:r w:rsidR="0061317F" w:rsidRPr="008D7999">
        <w:rPr>
          <w:rFonts w:asciiTheme="majorHAnsi" w:hAnsiTheme="majorHAnsi" w:cstheme="majorHAnsi"/>
          <w:sz w:val="26"/>
          <w:szCs w:val="26"/>
          <w:lang w:val="vi-VN"/>
        </w:rPr>
        <w:t>HIPT</w:t>
      </w:r>
      <w:r w:rsidRPr="008D7999">
        <w:rPr>
          <w:rFonts w:asciiTheme="majorHAnsi" w:hAnsiTheme="majorHAnsi" w:cstheme="majorHAnsi"/>
          <w:sz w:val="26"/>
          <w:szCs w:val="26"/>
          <w:lang w:val="vi-VN"/>
        </w:rPr>
        <w:t xml:space="preserve"> tới các đối tác</w:t>
      </w:r>
      <w:r w:rsidR="00991464" w:rsidRPr="008D7999">
        <w:rPr>
          <w:rFonts w:asciiTheme="majorHAnsi" w:hAnsiTheme="majorHAnsi" w:cstheme="majorHAnsi"/>
          <w:sz w:val="26"/>
          <w:szCs w:val="26"/>
          <w:lang w:val="vi-VN"/>
        </w:rPr>
        <w:t xml:space="preserve"> và khách hàng.</w:t>
      </w:r>
    </w:p>
    <w:p w14:paraId="00C7251C" w14:textId="0D2DE8B8" w:rsidR="00433FDF" w:rsidRPr="00E10069" w:rsidRDefault="00FC4EF1" w:rsidP="004D3979">
      <w:pPr>
        <w:spacing w:after="120" w:line="276" w:lineRule="auto"/>
        <w:ind w:firstLine="567"/>
        <w:jc w:val="both"/>
        <w:rPr>
          <w:rFonts w:asciiTheme="majorHAnsi" w:hAnsiTheme="majorHAnsi" w:cstheme="majorHAnsi"/>
          <w:sz w:val="26"/>
          <w:szCs w:val="26"/>
          <w:lang w:val="vi-VN"/>
        </w:rPr>
      </w:pPr>
      <w:r w:rsidRPr="008D7999">
        <w:rPr>
          <w:rFonts w:asciiTheme="majorHAnsi" w:hAnsiTheme="majorHAnsi" w:cstheme="majorHAnsi"/>
          <w:sz w:val="26"/>
          <w:szCs w:val="26"/>
          <w:lang w:val="vi-VN"/>
        </w:rPr>
        <w:t xml:space="preserve">Trên đây là báo cáo của Tổng Giám đốc tại Đại hội đồng cổ đông năm </w:t>
      </w:r>
      <w:r w:rsidR="0053455C" w:rsidRPr="008D7999">
        <w:rPr>
          <w:rFonts w:asciiTheme="majorHAnsi" w:hAnsiTheme="majorHAnsi" w:cstheme="majorHAnsi"/>
          <w:sz w:val="26"/>
          <w:szCs w:val="26"/>
          <w:lang w:val="vi-VN"/>
        </w:rPr>
        <w:t>202</w:t>
      </w:r>
      <w:r w:rsidR="00747692" w:rsidRPr="00AF0D4A">
        <w:rPr>
          <w:rFonts w:asciiTheme="majorHAnsi" w:hAnsiTheme="majorHAnsi" w:cstheme="majorHAnsi"/>
          <w:sz w:val="26"/>
          <w:szCs w:val="26"/>
          <w:lang w:val="vi-VN"/>
        </w:rPr>
        <w:t>6</w:t>
      </w:r>
      <w:r w:rsidRPr="008D7999">
        <w:rPr>
          <w:rFonts w:asciiTheme="majorHAnsi" w:hAnsiTheme="majorHAnsi" w:cstheme="majorHAnsi"/>
          <w:sz w:val="26"/>
          <w:szCs w:val="26"/>
          <w:lang w:val="vi-VN"/>
        </w:rPr>
        <w:t xml:space="preserve">. Ban Tổng Giám đốc cam kết sẽ nghiêm túc thực hiện các mục tiêu, định hướng đã đề ra để hoàn thành Kế hoạch kinh doanh </w:t>
      </w:r>
      <w:r w:rsidR="00747692" w:rsidRPr="00AF0D4A">
        <w:rPr>
          <w:rFonts w:asciiTheme="majorHAnsi" w:hAnsiTheme="majorHAnsi" w:cstheme="majorHAnsi"/>
          <w:sz w:val="26"/>
          <w:szCs w:val="26"/>
          <w:lang w:val="vi-VN"/>
        </w:rPr>
        <w:t>2026-2027</w:t>
      </w:r>
      <w:r w:rsidR="0053455C" w:rsidRPr="008D7999">
        <w:rPr>
          <w:rFonts w:asciiTheme="majorHAnsi" w:hAnsiTheme="majorHAnsi" w:cstheme="majorHAnsi"/>
          <w:sz w:val="26"/>
          <w:szCs w:val="26"/>
          <w:lang w:val="vi-VN"/>
        </w:rPr>
        <w:t xml:space="preserve"> </w:t>
      </w:r>
      <w:r w:rsidRPr="008D7999">
        <w:rPr>
          <w:rFonts w:asciiTheme="majorHAnsi" w:hAnsiTheme="majorHAnsi" w:cstheme="majorHAnsi"/>
          <w:sz w:val="26"/>
          <w:szCs w:val="26"/>
          <w:lang w:val="vi-VN"/>
        </w:rPr>
        <w:t>được Hội đồng quản trị và Đại hội cổ đông phê duyệt.</w:t>
      </w:r>
    </w:p>
    <w:p w14:paraId="12895E07" w14:textId="77777777" w:rsidR="00B95DE7" w:rsidRPr="00AF0D4A" w:rsidRDefault="00B95DE7" w:rsidP="004D3979">
      <w:pPr>
        <w:spacing w:after="120" w:line="276" w:lineRule="auto"/>
        <w:ind w:firstLine="567"/>
        <w:jc w:val="both"/>
        <w:rPr>
          <w:rFonts w:asciiTheme="majorHAnsi" w:hAnsiTheme="majorHAnsi" w:cstheme="majorHAnsi"/>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23"/>
      </w:tblGrid>
      <w:tr w:rsidR="004B17A5" w:rsidRPr="004D79B6" w14:paraId="6845EB3B" w14:textId="77777777" w:rsidTr="003933C4">
        <w:trPr>
          <w:trHeight w:val="2637"/>
        </w:trPr>
        <w:tc>
          <w:tcPr>
            <w:tcW w:w="3261" w:type="dxa"/>
          </w:tcPr>
          <w:p w14:paraId="72E757FE" w14:textId="77777777" w:rsidR="004B17A5" w:rsidRPr="008D7999" w:rsidRDefault="004B17A5" w:rsidP="00B60328">
            <w:pPr>
              <w:spacing w:before="120"/>
              <w:jc w:val="both"/>
              <w:rPr>
                <w:rFonts w:asciiTheme="majorHAnsi" w:hAnsiTheme="majorHAnsi" w:cstheme="majorHAnsi"/>
                <w:b/>
                <w:sz w:val="24"/>
                <w:szCs w:val="24"/>
                <w:lang w:val="vi-VN"/>
              </w:rPr>
            </w:pPr>
          </w:p>
        </w:tc>
        <w:tc>
          <w:tcPr>
            <w:tcW w:w="5923" w:type="dxa"/>
          </w:tcPr>
          <w:p w14:paraId="40C08D6A" w14:textId="7768B060" w:rsidR="003933C4" w:rsidRPr="003933C4" w:rsidRDefault="003933C4" w:rsidP="00B60328">
            <w:pPr>
              <w:spacing w:before="120"/>
              <w:jc w:val="center"/>
              <w:rPr>
                <w:rFonts w:asciiTheme="majorHAnsi" w:hAnsiTheme="majorHAnsi" w:cstheme="majorHAnsi"/>
                <w:b/>
                <w:sz w:val="28"/>
                <w:szCs w:val="28"/>
                <w:lang w:val="vi-VN"/>
              </w:rPr>
            </w:pPr>
            <w:r w:rsidRPr="003933C4">
              <w:rPr>
                <w:rFonts w:asciiTheme="majorHAnsi" w:hAnsiTheme="majorHAnsi" w:cstheme="majorHAnsi"/>
                <w:b/>
                <w:sz w:val="28"/>
                <w:szCs w:val="28"/>
                <w:lang w:val="vi-VN"/>
              </w:rPr>
              <w:t>TM. CÔNG TY CỔ PHẦN TẬP ĐOÀN HIPT</w:t>
            </w:r>
          </w:p>
          <w:p w14:paraId="3027ADA7" w14:textId="47FFF0AA" w:rsidR="009E05A3" w:rsidRPr="008D7999" w:rsidRDefault="003D1B20" w:rsidP="00B60328">
            <w:pPr>
              <w:spacing w:before="120"/>
              <w:jc w:val="center"/>
              <w:rPr>
                <w:rFonts w:asciiTheme="majorHAnsi" w:hAnsiTheme="majorHAnsi" w:cstheme="majorHAnsi"/>
                <w:b/>
                <w:sz w:val="28"/>
                <w:szCs w:val="28"/>
                <w:lang w:val="vi-VN"/>
              </w:rPr>
            </w:pPr>
            <w:r w:rsidRPr="008D7999">
              <w:rPr>
                <w:rFonts w:asciiTheme="majorHAnsi" w:hAnsiTheme="majorHAnsi" w:cstheme="majorHAnsi"/>
                <w:b/>
                <w:sz w:val="28"/>
                <w:szCs w:val="28"/>
                <w:lang w:val="vi-VN"/>
              </w:rPr>
              <w:t>TỔNG GIÁM ĐỐC</w:t>
            </w:r>
          </w:p>
          <w:p w14:paraId="79D5A3CC" w14:textId="4037C365" w:rsidR="0017728D" w:rsidRPr="008D7999" w:rsidRDefault="0017728D" w:rsidP="00B60328">
            <w:pPr>
              <w:spacing w:before="120"/>
              <w:jc w:val="center"/>
              <w:rPr>
                <w:rFonts w:asciiTheme="majorHAnsi" w:hAnsiTheme="majorHAnsi" w:cstheme="majorHAnsi"/>
                <w:b/>
                <w:i/>
                <w:sz w:val="28"/>
                <w:szCs w:val="28"/>
                <w:lang w:val="vi-VN"/>
              </w:rPr>
            </w:pPr>
          </w:p>
          <w:p w14:paraId="364FDD92" w14:textId="30F408C0" w:rsidR="00F65FDB" w:rsidRPr="008D7999" w:rsidRDefault="00F65FDB" w:rsidP="00B60328">
            <w:pPr>
              <w:spacing w:before="120"/>
              <w:jc w:val="center"/>
              <w:rPr>
                <w:rFonts w:asciiTheme="majorHAnsi" w:hAnsiTheme="majorHAnsi" w:cstheme="majorHAnsi"/>
                <w:b/>
                <w:i/>
                <w:sz w:val="28"/>
                <w:szCs w:val="28"/>
                <w:lang w:val="vi-VN"/>
              </w:rPr>
            </w:pPr>
          </w:p>
          <w:p w14:paraId="1D007802" w14:textId="3608986E" w:rsidR="00F65FDB" w:rsidRPr="008D7999" w:rsidRDefault="00F65FDB" w:rsidP="00B60328">
            <w:pPr>
              <w:spacing w:before="120"/>
              <w:jc w:val="center"/>
              <w:rPr>
                <w:rFonts w:asciiTheme="majorHAnsi" w:hAnsiTheme="majorHAnsi" w:cstheme="majorHAnsi"/>
                <w:b/>
                <w:i/>
                <w:sz w:val="28"/>
                <w:szCs w:val="28"/>
                <w:lang w:val="vi-VN"/>
              </w:rPr>
            </w:pPr>
          </w:p>
          <w:p w14:paraId="02CC742E" w14:textId="77777777" w:rsidR="00F65FDB" w:rsidRPr="008D7999" w:rsidRDefault="00F65FDB" w:rsidP="00B60328">
            <w:pPr>
              <w:spacing w:before="120"/>
              <w:jc w:val="center"/>
              <w:rPr>
                <w:rFonts w:asciiTheme="majorHAnsi" w:hAnsiTheme="majorHAnsi" w:cstheme="majorHAnsi"/>
                <w:b/>
                <w:i/>
                <w:sz w:val="28"/>
                <w:szCs w:val="28"/>
                <w:lang w:val="vi-VN"/>
              </w:rPr>
            </w:pPr>
          </w:p>
          <w:p w14:paraId="4B467010" w14:textId="70926C5D" w:rsidR="006075D3" w:rsidRPr="001454C8" w:rsidRDefault="00110BC3" w:rsidP="00B60328">
            <w:pPr>
              <w:spacing w:before="120"/>
              <w:jc w:val="center"/>
              <w:rPr>
                <w:rFonts w:asciiTheme="majorHAnsi" w:hAnsiTheme="majorHAnsi" w:cstheme="majorHAnsi"/>
                <w:b/>
                <w:iCs/>
                <w:sz w:val="28"/>
                <w:szCs w:val="28"/>
                <w:lang w:val="vi-VN"/>
              </w:rPr>
            </w:pPr>
            <w:r>
              <w:rPr>
                <w:rFonts w:asciiTheme="majorHAnsi" w:hAnsiTheme="majorHAnsi" w:cstheme="majorHAnsi"/>
                <w:b/>
                <w:iCs/>
                <w:noProof/>
                <w:sz w:val="28"/>
                <w:szCs w:val="28"/>
                <w:lang w:val="vi-VN"/>
              </w:rPr>
              <mc:AlternateContent>
                <mc:Choice Requires="wps">
                  <w:drawing>
                    <wp:anchor distT="0" distB="0" distL="114300" distR="114300" simplePos="0" relativeHeight="251666432" behindDoc="0" locked="0" layoutInCell="1" allowOverlap="1" wp14:anchorId="3C542518" wp14:editId="165E0482">
                      <wp:simplePos x="0" y="0"/>
                      <wp:positionH relativeFrom="column">
                        <wp:posOffset>813534</wp:posOffset>
                      </wp:positionH>
                      <wp:positionV relativeFrom="paragraph">
                        <wp:posOffset>7821</wp:posOffset>
                      </wp:positionV>
                      <wp:extent cx="1896177" cy="0"/>
                      <wp:effectExtent l="0" t="0" r="0" b="0"/>
                      <wp:wrapNone/>
                      <wp:docPr id="1059994401" name="Straight Connector 8"/>
                      <wp:cNvGraphicFramePr/>
                      <a:graphic xmlns:a="http://schemas.openxmlformats.org/drawingml/2006/main">
                        <a:graphicData uri="http://schemas.microsoft.com/office/word/2010/wordprocessingShape">
                          <wps:wsp>
                            <wps:cNvCnPr/>
                            <wps:spPr>
                              <a:xfrm>
                                <a:off x="0" y="0"/>
                                <a:ext cx="1896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28AA2"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05pt,.6pt" to="21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XWmQEAAIgDAAAOAAAAZHJzL2Uyb0RvYy54bWysU8tu2zAQvBfoPxC8x5JyyEOw7EOC5FK0&#10;QZJ+AEMtLSIklyBZS/77LmlbDtqiCIJcKD5mZnd2V8v1ZA3bQogaXcebRc0ZOIm9dpuO/3y+O7vi&#10;LCbhemHQQcd3EPl69fXLcvQtnOOApofASMTFdvQdH1LybVVFOYAVcYEeHD0qDFYkOoZN1Qcxkro1&#10;1XldX1Qjht4HlBAj3d7uH/mq6CsFMv1QKkJipuOUWyprKOtLXqvVUrSbIPyg5SEN8YEsrNCOgs5S&#10;tyIJ9ivov6SslgEjqrSQaCtUSksoHshNU//h5mkQHooXKk70c5ni58nK79sb9xCoDKOPbfQPIbuY&#10;VLD5S/mxqRRrNxcLpsQkXTZX1xfN5SVn8vhWnYg+xHQPaFnedNxol32IVmy/xUTBCHqE0OEUuuzS&#10;zkAGG/cIiuk+ByvsMhVwYwLbCupn/9rk/pFWQWaK0sbMpPr/pAM206BMynuJM7pERJdmotUOw7+i&#10;pumYqtrjj673XrPtF+x3pRGlHNTu4uwwmnme3p4L/fQDrX4DAAD//wMAUEsDBBQABgAIAAAAIQBt&#10;xNC42gAAAAcBAAAPAAAAZHJzL2Rvd25yZXYueG1sTI7LTsMwEEX3SPyDNUjsqNMIhSrEqapKCLFB&#10;NIW9G0+dtH5EtpOGv2fKBnZzdK/unGo9W8MmDLH3TsBykQFD13rVOy3gc//ysAIWk3RKGu9QwDdG&#10;WNe3N5Uslb+4HU5N0oxGXCylgC6loeQ8th1aGRd+QEfZ0QcrE2HQXAV5oXFreJ5lBbeyd/ShkwNu&#10;O2zPzWgFmLcwfemt3sTxdVc0p49j/r6fhLi/mzfPwBLO6a8MV31Sh5qcDn50KjJDnK+WVL0ewCh/&#10;zIsnYIdf5nXF//vXPwAAAP//AwBQSwECLQAUAAYACAAAACEAtoM4kv4AAADhAQAAEwAAAAAAAAAA&#10;AAAAAAAAAAAAW0NvbnRlbnRfVHlwZXNdLnhtbFBLAQItABQABgAIAAAAIQA4/SH/1gAAAJQBAAAL&#10;AAAAAAAAAAAAAAAAAC8BAABfcmVscy8ucmVsc1BLAQItABQABgAIAAAAIQDWFlXWmQEAAIgDAAAO&#10;AAAAAAAAAAAAAAAAAC4CAABkcnMvZTJvRG9jLnhtbFBLAQItABQABgAIAAAAIQBtxNC42gAAAAcB&#10;AAAPAAAAAAAAAAAAAAAAAPMDAABkcnMvZG93bnJldi54bWxQSwUGAAAAAAQABADzAAAA+gQAAAAA&#10;" strokecolor="black [3200]" strokeweight=".5pt">
                      <v:stroke joinstyle="miter"/>
                    </v:line>
                  </w:pict>
                </mc:Fallback>
              </mc:AlternateContent>
            </w:r>
            <w:r w:rsidR="00205755" w:rsidRPr="008D7999">
              <w:rPr>
                <w:rFonts w:asciiTheme="majorHAnsi" w:hAnsiTheme="majorHAnsi" w:cstheme="majorHAnsi"/>
                <w:b/>
                <w:iCs/>
                <w:sz w:val="28"/>
                <w:szCs w:val="28"/>
                <w:lang w:val="vi-VN"/>
              </w:rPr>
              <w:t>NGUYỄN TRẦN THÀNH</w:t>
            </w:r>
          </w:p>
        </w:tc>
      </w:tr>
    </w:tbl>
    <w:p w14:paraId="5D5E12F8" w14:textId="77777777" w:rsidR="00B0380F" w:rsidRPr="00433FDF" w:rsidRDefault="00B0380F" w:rsidP="00433FDF">
      <w:pPr>
        <w:tabs>
          <w:tab w:val="left" w:pos="3435"/>
        </w:tabs>
        <w:rPr>
          <w:rFonts w:asciiTheme="majorHAnsi" w:hAnsiTheme="majorHAnsi" w:cstheme="majorHAnsi"/>
          <w:szCs w:val="24"/>
          <w:lang w:val="vi-VN"/>
        </w:rPr>
      </w:pPr>
    </w:p>
    <w:sectPr w:rsidR="00B0380F" w:rsidRPr="00433FDF" w:rsidSect="003D1B20">
      <w:headerReference w:type="default" r:id="rId11"/>
      <w:pgSz w:w="11906" w:h="16838" w:code="9"/>
      <w:pgMar w:top="1134" w:right="102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0D78" w14:textId="77777777" w:rsidR="005A0A2D" w:rsidRDefault="005A0A2D" w:rsidP="00433FDF">
      <w:pPr>
        <w:spacing w:after="0" w:line="240" w:lineRule="auto"/>
      </w:pPr>
      <w:r>
        <w:separator/>
      </w:r>
    </w:p>
  </w:endnote>
  <w:endnote w:type="continuationSeparator" w:id="0">
    <w:p w14:paraId="0308C397" w14:textId="77777777" w:rsidR="005A0A2D" w:rsidRDefault="005A0A2D" w:rsidP="00433FDF">
      <w:pPr>
        <w:spacing w:after="0" w:line="240" w:lineRule="auto"/>
      </w:pPr>
      <w:r>
        <w:continuationSeparator/>
      </w:r>
    </w:p>
  </w:endnote>
  <w:endnote w:type="continuationNotice" w:id="1">
    <w:p w14:paraId="0CBAC7FF" w14:textId="77777777" w:rsidR="005A0A2D" w:rsidRDefault="005A0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46DF" w14:textId="77777777" w:rsidR="005A0A2D" w:rsidRDefault="005A0A2D" w:rsidP="00433FDF">
      <w:pPr>
        <w:spacing w:after="0" w:line="240" w:lineRule="auto"/>
      </w:pPr>
      <w:r>
        <w:separator/>
      </w:r>
    </w:p>
  </w:footnote>
  <w:footnote w:type="continuationSeparator" w:id="0">
    <w:p w14:paraId="4DC7F824" w14:textId="77777777" w:rsidR="005A0A2D" w:rsidRDefault="005A0A2D" w:rsidP="00433FDF">
      <w:pPr>
        <w:spacing w:after="0" w:line="240" w:lineRule="auto"/>
      </w:pPr>
      <w:r>
        <w:continuationSeparator/>
      </w:r>
    </w:p>
  </w:footnote>
  <w:footnote w:type="continuationNotice" w:id="1">
    <w:p w14:paraId="61A2AC9A" w14:textId="77777777" w:rsidR="005A0A2D" w:rsidRDefault="005A0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4"/>
        <w:szCs w:val="24"/>
      </w:rPr>
      <w:id w:val="1258795385"/>
      <w:docPartObj>
        <w:docPartGallery w:val="Page Numbers (Top of Page)"/>
        <w:docPartUnique/>
      </w:docPartObj>
    </w:sdtPr>
    <w:sdtEndPr>
      <w:rPr>
        <w:noProof/>
      </w:rPr>
    </w:sdtEndPr>
    <w:sdtContent>
      <w:p w14:paraId="01C0FB45" w14:textId="2D27F533" w:rsidR="00A71AD8" w:rsidRPr="005F663A" w:rsidRDefault="00A71AD8">
        <w:pPr>
          <w:pStyle w:val="Header"/>
          <w:jc w:val="center"/>
          <w:rPr>
            <w:rFonts w:asciiTheme="majorHAnsi" w:hAnsiTheme="majorHAnsi" w:cstheme="majorHAnsi"/>
            <w:sz w:val="24"/>
            <w:szCs w:val="24"/>
          </w:rPr>
        </w:pPr>
        <w:r w:rsidRPr="005F663A">
          <w:rPr>
            <w:rFonts w:asciiTheme="majorHAnsi" w:hAnsiTheme="majorHAnsi" w:cstheme="majorHAnsi"/>
            <w:sz w:val="24"/>
            <w:szCs w:val="24"/>
          </w:rPr>
          <w:fldChar w:fldCharType="begin"/>
        </w:r>
        <w:r w:rsidRPr="005F663A">
          <w:rPr>
            <w:rFonts w:asciiTheme="majorHAnsi" w:hAnsiTheme="majorHAnsi" w:cstheme="majorHAnsi"/>
            <w:sz w:val="24"/>
            <w:szCs w:val="24"/>
          </w:rPr>
          <w:instrText xml:space="preserve"> PAGE   \* MERGEFORMAT </w:instrText>
        </w:r>
        <w:r w:rsidRPr="005F663A">
          <w:rPr>
            <w:rFonts w:asciiTheme="majorHAnsi" w:hAnsiTheme="majorHAnsi" w:cstheme="majorHAnsi"/>
            <w:sz w:val="24"/>
            <w:szCs w:val="24"/>
          </w:rPr>
          <w:fldChar w:fldCharType="separate"/>
        </w:r>
        <w:r w:rsidR="00A2532E">
          <w:rPr>
            <w:rFonts w:asciiTheme="majorHAnsi" w:hAnsiTheme="majorHAnsi" w:cstheme="majorHAnsi"/>
            <w:noProof/>
            <w:sz w:val="24"/>
            <w:szCs w:val="24"/>
          </w:rPr>
          <w:t>6</w:t>
        </w:r>
        <w:r w:rsidRPr="005F663A">
          <w:rPr>
            <w:rFonts w:asciiTheme="majorHAnsi" w:hAnsiTheme="majorHAnsi" w:cstheme="majorHAnsi"/>
            <w:noProof/>
            <w:sz w:val="24"/>
            <w:szCs w:val="24"/>
          </w:rPr>
          <w:fldChar w:fldCharType="end"/>
        </w:r>
      </w:p>
    </w:sdtContent>
  </w:sdt>
  <w:p w14:paraId="3AC2FC57" w14:textId="77777777" w:rsidR="00A71AD8" w:rsidRDefault="00A7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4DC"/>
    <w:multiLevelType w:val="hybridMultilevel"/>
    <w:tmpl w:val="7EFCF33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C53680"/>
    <w:multiLevelType w:val="hybridMultilevel"/>
    <w:tmpl w:val="B5200522"/>
    <w:lvl w:ilvl="0" w:tplc="51964F46">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2" w15:restartNumberingAfterBreak="0">
    <w:nsid w:val="0F1F3A3A"/>
    <w:multiLevelType w:val="hybridMultilevel"/>
    <w:tmpl w:val="148A54B2"/>
    <w:lvl w:ilvl="0" w:tplc="ACB42814">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3" w15:restartNumberingAfterBreak="0">
    <w:nsid w:val="11E10C31"/>
    <w:multiLevelType w:val="hybridMultilevel"/>
    <w:tmpl w:val="C4047400"/>
    <w:lvl w:ilvl="0" w:tplc="BDD4EEF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A664A"/>
    <w:multiLevelType w:val="multilevel"/>
    <w:tmpl w:val="C0AAC48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6EB7476"/>
    <w:multiLevelType w:val="multilevel"/>
    <w:tmpl w:val="15F8490E"/>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F076C4"/>
    <w:multiLevelType w:val="hybridMultilevel"/>
    <w:tmpl w:val="2356F306"/>
    <w:lvl w:ilvl="0" w:tplc="BDD4EEFE">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C823B8"/>
    <w:multiLevelType w:val="multilevel"/>
    <w:tmpl w:val="44F4A792"/>
    <w:lvl w:ilvl="0">
      <w:start w:val="2"/>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2F11DE"/>
    <w:multiLevelType w:val="multilevel"/>
    <w:tmpl w:val="DD442152"/>
    <w:lvl w:ilvl="0">
      <w:start w:val="1"/>
      <w:numFmt w:val="decimal"/>
      <w:lvlText w:val="%1."/>
      <w:lvlJc w:val="left"/>
      <w:pPr>
        <w:ind w:left="720"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592" w:hanging="1800"/>
      </w:pPr>
      <w:rPr>
        <w:rFonts w:hint="default"/>
      </w:rPr>
    </w:lvl>
  </w:abstractNum>
  <w:abstractNum w:abstractNumId="9" w15:restartNumberingAfterBreak="0">
    <w:nsid w:val="2BD712C6"/>
    <w:multiLevelType w:val="multilevel"/>
    <w:tmpl w:val="208284D2"/>
    <w:lvl w:ilvl="0">
      <w:start w:val="1"/>
      <w:numFmt w:val="upperRoman"/>
      <w:suff w:val="space"/>
      <w:lvlText w:val="%1."/>
      <w:lvlJc w:val="left"/>
      <w:pPr>
        <w:ind w:left="1080" w:hanging="720"/>
      </w:pPr>
      <w:rPr>
        <w:rFonts w:hint="default"/>
      </w:rPr>
    </w:lvl>
    <w:lvl w:ilvl="1">
      <w:start w:val="1"/>
      <w:numFmt w:val="decimal"/>
      <w:isLgl/>
      <w:lvlText w:val="%1.%2."/>
      <w:lvlJc w:val="left"/>
      <w:pPr>
        <w:ind w:left="899" w:hanging="360"/>
      </w:pPr>
      <w:rPr>
        <w:rFonts w:hint="default"/>
        <w:lang w:val="vi-VN"/>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0" w15:restartNumberingAfterBreak="0">
    <w:nsid w:val="48621237"/>
    <w:multiLevelType w:val="multilevel"/>
    <w:tmpl w:val="B22A728A"/>
    <w:lvl w:ilvl="0">
      <w:start w:val="3"/>
      <w:numFmt w:val="upperRoman"/>
      <w:lvlText w:val="%1."/>
      <w:lvlJc w:val="left"/>
      <w:pPr>
        <w:ind w:left="1080" w:hanging="72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1" w15:restartNumberingAfterBreak="0">
    <w:nsid w:val="48D42479"/>
    <w:multiLevelType w:val="hybridMultilevel"/>
    <w:tmpl w:val="4C38724C"/>
    <w:lvl w:ilvl="0" w:tplc="A17A6014">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2" w15:restartNumberingAfterBreak="0">
    <w:nsid w:val="5B615ACE"/>
    <w:multiLevelType w:val="hybridMultilevel"/>
    <w:tmpl w:val="128015F6"/>
    <w:lvl w:ilvl="0" w:tplc="02DAE0D0">
      <w:start w:val="2"/>
      <w:numFmt w:val="bullet"/>
      <w:lvlText w:val="-"/>
      <w:lvlJc w:val="left"/>
      <w:pPr>
        <w:ind w:left="899" w:hanging="360"/>
      </w:pPr>
      <w:rPr>
        <w:rFonts w:ascii="Arial" w:eastAsiaTheme="minorEastAsia" w:hAnsi="Arial" w:cs="Arial"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3" w15:restartNumberingAfterBreak="0">
    <w:nsid w:val="6A6C7268"/>
    <w:multiLevelType w:val="hybridMultilevel"/>
    <w:tmpl w:val="8A2C5242"/>
    <w:lvl w:ilvl="0" w:tplc="B51EDF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F3DE7"/>
    <w:multiLevelType w:val="multilevel"/>
    <w:tmpl w:val="8A64AE46"/>
    <w:lvl w:ilvl="0">
      <w:start w:val="1"/>
      <w:numFmt w:val="decimal"/>
      <w:lvlText w:val="%1."/>
      <w:lvlJc w:val="left"/>
      <w:pPr>
        <w:ind w:left="720" w:hanging="360"/>
      </w:pPr>
      <w:rPr>
        <w:rFonts w:hint="default"/>
      </w:rPr>
    </w:lvl>
    <w:lvl w:ilvl="1">
      <w:start w:val="1"/>
      <w:numFmt w:val="decimal"/>
      <w:isLgl/>
      <w:suff w:val="space"/>
      <w:lvlText w:val="1.%2."/>
      <w:lvlJc w:val="left"/>
      <w:pPr>
        <w:ind w:left="780" w:hanging="4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3026E"/>
    <w:multiLevelType w:val="hybridMultilevel"/>
    <w:tmpl w:val="87E4DE18"/>
    <w:lvl w:ilvl="0" w:tplc="9D985BEA">
      <w:start w:val="2"/>
      <w:numFmt w:val="bullet"/>
      <w:lvlText w:val="-"/>
      <w:lvlJc w:val="left"/>
      <w:pPr>
        <w:ind w:left="899" w:hanging="360"/>
      </w:pPr>
      <w:rPr>
        <w:rFonts w:ascii="Calibri" w:eastAsiaTheme="minorEastAsia" w:hAnsi="Calibri" w:cstheme="minorBidi"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6" w15:restartNumberingAfterBreak="0">
    <w:nsid w:val="6F5557AA"/>
    <w:multiLevelType w:val="hybridMultilevel"/>
    <w:tmpl w:val="8A206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F4EBA"/>
    <w:multiLevelType w:val="hybridMultilevel"/>
    <w:tmpl w:val="C3866756"/>
    <w:lvl w:ilvl="0" w:tplc="1404275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15:restartNumberingAfterBreak="0">
    <w:nsid w:val="79DD7451"/>
    <w:multiLevelType w:val="multilevel"/>
    <w:tmpl w:val="F11081D8"/>
    <w:lvl w:ilvl="0">
      <w:start w:val="1"/>
      <w:numFmt w:val="decimal"/>
      <w:suff w:val="space"/>
      <w:lvlText w:val="%1."/>
      <w:lvlJc w:val="left"/>
      <w:pPr>
        <w:ind w:left="720" w:hanging="360"/>
      </w:pPr>
      <w:rPr>
        <w:rFonts w:asciiTheme="majorHAnsi" w:eastAsiaTheme="minorEastAsia" w:hAnsiTheme="majorHAnsi" w:cstheme="majorHAns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0087739">
    <w:abstractNumId w:val="6"/>
  </w:num>
  <w:num w:numId="2" w16cid:durableId="1439908126">
    <w:abstractNumId w:val="9"/>
  </w:num>
  <w:num w:numId="3" w16cid:durableId="117266730">
    <w:abstractNumId w:val="5"/>
  </w:num>
  <w:num w:numId="4" w16cid:durableId="895705509">
    <w:abstractNumId w:val="3"/>
  </w:num>
  <w:num w:numId="5" w16cid:durableId="642009792">
    <w:abstractNumId w:val="16"/>
  </w:num>
  <w:num w:numId="6" w16cid:durableId="409818005">
    <w:abstractNumId w:val="11"/>
  </w:num>
  <w:num w:numId="7" w16cid:durableId="730619918">
    <w:abstractNumId w:val="1"/>
  </w:num>
  <w:num w:numId="8" w16cid:durableId="1563953580">
    <w:abstractNumId w:val="12"/>
  </w:num>
  <w:num w:numId="9" w16cid:durableId="43260899">
    <w:abstractNumId w:val="17"/>
  </w:num>
  <w:num w:numId="10" w16cid:durableId="619147879">
    <w:abstractNumId w:val="8"/>
  </w:num>
  <w:num w:numId="11" w16cid:durableId="1070423245">
    <w:abstractNumId w:val="14"/>
  </w:num>
  <w:num w:numId="12" w16cid:durableId="1078479887">
    <w:abstractNumId w:val="0"/>
  </w:num>
  <w:num w:numId="13" w16cid:durableId="1945839264">
    <w:abstractNumId w:val="7"/>
  </w:num>
  <w:num w:numId="14" w16cid:durableId="121928138">
    <w:abstractNumId w:val="18"/>
  </w:num>
  <w:num w:numId="15" w16cid:durableId="1989245099">
    <w:abstractNumId w:val="15"/>
  </w:num>
  <w:num w:numId="16" w16cid:durableId="1747144276">
    <w:abstractNumId w:val="2"/>
  </w:num>
  <w:num w:numId="17" w16cid:durableId="399174">
    <w:abstractNumId w:val="4"/>
  </w:num>
  <w:num w:numId="18" w16cid:durableId="1658072045">
    <w:abstractNumId w:val="13"/>
  </w:num>
  <w:num w:numId="19" w16cid:durableId="515538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92"/>
    <w:rsid w:val="00000A9C"/>
    <w:rsid w:val="00002B7B"/>
    <w:rsid w:val="00003DF8"/>
    <w:rsid w:val="00005B7B"/>
    <w:rsid w:val="00005C26"/>
    <w:rsid w:val="00012EAC"/>
    <w:rsid w:val="00012FBF"/>
    <w:rsid w:val="00014379"/>
    <w:rsid w:val="00017334"/>
    <w:rsid w:val="000262AF"/>
    <w:rsid w:val="0003030F"/>
    <w:rsid w:val="000303F1"/>
    <w:rsid w:val="00031277"/>
    <w:rsid w:val="0003589B"/>
    <w:rsid w:val="00036481"/>
    <w:rsid w:val="00043AF0"/>
    <w:rsid w:val="000445F3"/>
    <w:rsid w:val="00044FE5"/>
    <w:rsid w:val="00047D71"/>
    <w:rsid w:val="00050B1B"/>
    <w:rsid w:val="000520C6"/>
    <w:rsid w:val="00056280"/>
    <w:rsid w:val="00057640"/>
    <w:rsid w:val="00057679"/>
    <w:rsid w:val="00071849"/>
    <w:rsid w:val="0008454F"/>
    <w:rsid w:val="000877EA"/>
    <w:rsid w:val="00092AC7"/>
    <w:rsid w:val="00092E94"/>
    <w:rsid w:val="00093952"/>
    <w:rsid w:val="00097A55"/>
    <w:rsid w:val="000A31D9"/>
    <w:rsid w:val="000A36F9"/>
    <w:rsid w:val="000A3CB4"/>
    <w:rsid w:val="000A7DF8"/>
    <w:rsid w:val="000B0D2A"/>
    <w:rsid w:val="000B2183"/>
    <w:rsid w:val="000B2FBF"/>
    <w:rsid w:val="000B45C4"/>
    <w:rsid w:val="000C2583"/>
    <w:rsid w:val="000C5998"/>
    <w:rsid w:val="000C6205"/>
    <w:rsid w:val="000C753A"/>
    <w:rsid w:val="000D549F"/>
    <w:rsid w:val="000D6A5E"/>
    <w:rsid w:val="000E0579"/>
    <w:rsid w:val="000E2C05"/>
    <w:rsid w:val="000E5759"/>
    <w:rsid w:val="000F3F07"/>
    <w:rsid w:val="000F419D"/>
    <w:rsid w:val="000F45CF"/>
    <w:rsid w:val="0010262E"/>
    <w:rsid w:val="00107E46"/>
    <w:rsid w:val="00110BC3"/>
    <w:rsid w:val="00110C1D"/>
    <w:rsid w:val="00114D48"/>
    <w:rsid w:val="00116860"/>
    <w:rsid w:val="00123DFE"/>
    <w:rsid w:val="00124D2C"/>
    <w:rsid w:val="00125374"/>
    <w:rsid w:val="001318B2"/>
    <w:rsid w:val="00132AFF"/>
    <w:rsid w:val="00137D7E"/>
    <w:rsid w:val="00141208"/>
    <w:rsid w:val="00143EE9"/>
    <w:rsid w:val="00145416"/>
    <w:rsid w:val="001454C8"/>
    <w:rsid w:val="00146389"/>
    <w:rsid w:val="00153696"/>
    <w:rsid w:val="00155833"/>
    <w:rsid w:val="00166F31"/>
    <w:rsid w:val="00176057"/>
    <w:rsid w:val="00176ED7"/>
    <w:rsid w:val="0017728D"/>
    <w:rsid w:val="00186F55"/>
    <w:rsid w:val="00187D2A"/>
    <w:rsid w:val="0019508A"/>
    <w:rsid w:val="001951FE"/>
    <w:rsid w:val="001A2BD3"/>
    <w:rsid w:val="001A63E5"/>
    <w:rsid w:val="001B1918"/>
    <w:rsid w:val="001B200F"/>
    <w:rsid w:val="001B76CD"/>
    <w:rsid w:val="001B7E7D"/>
    <w:rsid w:val="001C117B"/>
    <w:rsid w:val="001C5264"/>
    <w:rsid w:val="001C605D"/>
    <w:rsid w:val="001D0C97"/>
    <w:rsid w:val="001D1319"/>
    <w:rsid w:val="001D3ACA"/>
    <w:rsid w:val="001D7058"/>
    <w:rsid w:val="001D7AA5"/>
    <w:rsid w:val="001E2D09"/>
    <w:rsid w:val="001E36B7"/>
    <w:rsid w:val="001F24AB"/>
    <w:rsid w:val="001F4089"/>
    <w:rsid w:val="001F59BC"/>
    <w:rsid w:val="001F7035"/>
    <w:rsid w:val="001F7EBB"/>
    <w:rsid w:val="002003C8"/>
    <w:rsid w:val="0020251E"/>
    <w:rsid w:val="00205755"/>
    <w:rsid w:val="00206093"/>
    <w:rsid w:val="00214CD6"/>
    <w:rsid w:val="00220D6F"/>
    <w:rsid w:val="002215D4"/>
    <w:rsid w:val="002236A3"/>
    <w:rsid w:val="00223A63"/>
    <w:rsid w:val="0023083F"/>
    <w:rsid w:val="00233B7D"/>
    <w:rsid w:val="00236F8D"/>
    <w:rsid w:val="00242B8B"/>
    <w:rsid w:val="0024712F"/>
    <w:rsid w:val="0024716C"/>
    <w:rsid w:val="00255D38"/>
    <w:rsid w:val="0026200D"/>
    <w:rsid w:val="00262A0C"/>
    <w:rsid w:val="00266270"/>
    <w:rsid w:val="00271C9F"/>
    <w:rsid w:val="00272B5F"/>
    <w:rsid w:val="00273855"/>
    <w:rsid w:val="00276DC5"/>
    <w:rsid w:val="00277A31"/>
    <w:rsid w:val="00283D15"/>
    <w:rsid w:val="002864BE"/>
    <w:rsid w:val="00287072"/>
    <w:rsid w:val="002907DB"/>
    <w:rsid w:val="00291F01"/>
    <w:rsid w:val="00293743"/>
    <w:rsid w:val="00294CDD"/>
    <w:rsid w:val="002A1EAD"/>
    <w:rsid w:val="002A314E"/>
    <w:rsid w:val="002A6ED6"/>
    <w:rsid w:val="002B268E"/>
    <w:rsid w:val="002C1F1E"/>
    <w:rsid w:val="002D0BE8"/>
    <w:rsid w:val="002D2E0A"/>
    <w:rsid w:val="002D3EE5"/>
    <w:rsid w:val="002F1EEA"/>
    <w:rsid w:val="002F247E"/>
    <w:rsid w:val="002F3DA1"/>
    <w:rsid w:val="002F3DA5"/>
    <w:rsid w:val="003053B2"/>
    <w:rsid w:val="00305EC4"/>
    <w:rsid w:val="00307AD7"/>
    <w:rsid w:val="00311554"/>
    <w:rsid w:val="003120E9"/>
    <w:rsid w:val="00317ADA"/>
    <w:rsid w:val="00321168"/>
    <w:rsid w:val="00326D84"/>
    <w:rsid w:val="0032754A"/>
    <w:rsid w:val="003359E6"/>
    <w:rsid w:val="003372B1"/>
    <w:rsid w:val="003372E5"/>
    <w:rsid w:val="003400F6"/>
    <w:rsid w:val="00341885"/>
    <w:rsid w:val="003422F4"/>
    <w:rsid w:val="003552E4"/>
    <w:rsid w:val="00365FF9"/>
    <w:rsid w:val="003665EC"/>
    <w:rsid w:val="003732CF"/>
    <w:rsid w:val="003743FC"/>
    <w:rsid w:val="00375E00"/>
    <w:rsid w:val="0038401B"/>
    <w:rsid w:val="00384377"/>
    <w:rsid w:val="00390132"/>
    <w:rsid w:val="0039045D"/>
    <w:rsid w:val="003904DB"/>
    <w:rsid w:val="003933C4"/>
    <w:rsid w:val="0039606F"/>
    <w:rsid w:val="00397166"/>
    <w:rsid w:val="003A1CDF"/>
    <w:rsid w:val="003B1430"/>
    <w:rsid w:val="003B2B2A"/>
    <w:rsid w:val="003B3969"/>
    <w:rsid w:val="003B5285"/>
    <w:rsid w:val="003B58A5"/>
    <w:rsid w:val="003B73AE"/>
    <w:rsid w:val="003B7991"/>
    <w:rsid w:val="003C12FF"/>
    <w:rsid w:val="003C2B45"/>
    <w:rsid w:val="003C7388"/>
    <w:rsid w:val="003D0F0F"/>
    <w:rsid w:val="003D1B20"/>
    <w:rsid w:val="003E2395"/>
    <w:rsid w:val="003F2CEB"/>
    <w:rsid w:val="003F3A39"/>
    <w:rsid w:val="003F592D"/>
    <w:rsid w:val="003F7BEC"/>
    <w:rsid w:val="00402BCB"/>
    <w:rsid w:val="00404B22"/>
    <w:rsid w:val="004116E6"/>
    <w:rsid w:val="00411E90"/>
    <w:rsid w:val="00417B46"/>
    <w:rsid w:val="004200A6"/>
    <w:rsid w:val="00423925"/>
    <w:rsid w:val="004248A6"/>
    <w:rsid w:val="00424991"/>
    <w:rsid w:val="004262AE"/>
    <w:rsid w:val="00427AB5"/>
    <w:rsid w:val="004311FC"/>
    <w:rsid w:val="0043120A"/>
    <w:rsid w:val="00431C8C"/>
    <w:rsid w:val="00433FDF"/>
    <w:rsid w:val="00437D90"/>
    <w:rsid w:val="00441A83"/>
    <w:rsid w:val="00442087"/>
    <w:rsid w:val="00456D59"/>
    <w:rsid w:val="004574DE"/>
    <w:rsid w:val="004613FE"/>
    <w:rsid w:val="004617BE"/>
    <w:rsid w:val="004618EB"/>
    <w:rsid w:val="00461C30"/>
    <w:rsid w:val="00462CEF"/>
    <w:rsid w:val="004638DF"/>
    <w:rsid w:val="0046620D"/>
    <w:rsid w:val="0047700E"/>
    <w:rsid w:val="00480A24"/>
    <w:rsid w:val="00482710"/>
    <w:rsid w:val="00482AA5"/>
    <w:rsid w:val="0048359F"/>
    <w:rsid w:val="004850D4"/>
    <w:rsid w:val="00487A61"/>
    <w:rsid w:val="00491877"/>
    <w:rsid w:val="00494042"/>
    <w:rsid w:val="00495BD8"/>
    <w:rsid w:val="00496E16"/>
    <w:rsid w:val="004A2E44"/>
    <w:rsid w:val="004A7BEC"/>
    <w:rsid w:val="004B17A5"/>
    <w:rsid w:val="004B4455"/>
    <w:rsid w:val="004C2CB5"/>
    <w:rsid w:val="004C40E3"/>
    <w:rsid w:val="004C609F"/>
    <w:rsid w:val="004D3979"/>
    <w:rsid w:val="004D6C74"/>
    <w:rsid w:val="004D79B6"/>
    <w:rsid w:val="004E280E"/>
    <w:rsid w:val="004E2A33"/>
    <w:rsid w:val="004E3DC7"/>
    <w:rsid w:val="004F1492"/>
    <w:rsid w:val="004F47E9"/>
    <w:rsid w:val="004F486F"/>
    <w:rsid w:val="004F4C50"/>
    <w:rsid w:val="004F53EF"/>
    <w:rsid w:val="004F6360"/>
    <w:rsid w:val="00500F51"/>
    <w:rsid w:val="0050687B"/>
    <w:rsid w:val="005124F2"/>
    <w:rsid w:val="00515BFF"/>
    <w:rsid w:val="00521E51"/>
    <w:rsid w:val="005325FC"/>
    <w:rsid w:val="00532ED6"/>
    <w:rsid w:val="0053384E"/>
    <w:rsid w:val="0053455C"/>
    <w:rsid w:val="005372F9"/>
    <w:rsid w:val="00537F44"/>
    <w:rsid w:val="0054645B"/>
    <w:rsid w:val="00556594"/>
    <w:rsid w:val="00556881"/>
    <w:rsid w:val="005642DF"/>
    <w:rsid w:val="005705AD"/>
    <w:rsid w:val="005757BD"/>
    <w:rsid w:val="00575919"/>
    <w:rsid w:val="005771DC"/>
    <w:rsid w:val="005772AB"/>
    <w:rsid w:val="00582574"/>
    <w:rsid w:val="00585E7C"/>
    <w:rsid w:val="00591F2E"/>
    <w:rsid w:val="005945A7"/>
    <w:rsid w:val="0059535B"/>
    <w:rsid w:val="005A0A2D"/>
    <w:rsid w:val="005A46F3"/>
    <w:rsid w:val="005B34E2"/>
    <w:rsid w:val="005B4728"/>
    <w:rsid w:val="005B64B5"/>
    <w:rsid w:val="005C433C"/>
    <w:rsid w:val="005D268A"/>
    <w:rsid w:val="005D36FC"/>
    <w:rsid w:val="005D7F45"/>
    <w:rsid w:val="005E3DA8"/>
    <w:rsid w:val="005F3903"/>
    <w:rsid w:val="005F663A"/>
    <w:rsid w:val="005F6710"/>
    <w:rsid w:val="005F7281"/>
    <w:rsid w:val="005F7F98"/>
    <w:rsid w:val="006017C3"/>
    <w:rsid w:val="00603C06"/>
    <w:rsid w:val="00604A75"/>
    <w:rsid w:val="006075D3"/>
    <w:rsid w:val="00610B7B"/>
    <w:rsid w:val="006130B4"/>
    <w:rsid w:val="0061317F"/>
    <w:rsid w:val="00613E08"/>
    <w:rsid w:val="00615D4B"/>
    <w:rsid w:val="00615F29"/>
    <w:rsid w:val="00624CAD"/>
    <w:rsid w:val="0063331D"/>
    <w:rsid w:val="006356CF"/>
    <w:rsid w:val="00642FCC"/>
    <w:rsid w:val="0064373A"/>
    <w:rsid w:val="00647F0A"/>
    <w:rsid w:val="006514AD"/>
    <w:rsid w:val="006525A4"/>
    <w:rsid w:val="00656B63"/>
    <w:rsid w:val="00661F84"/>
    <w:rsid w:val="0066237E"/>
    <w:rsid w:val="00666EC9"/>
    <w:rsid w:val="00666ED2"/>
    <w:rsid w:val="00666EE6"/>
    <w:rsid w:val="00671432"/>
    <w:rsid w:val="00675190"/>
    <w:rsid w:val="00682C2C"/>
    <w:rsid w:val="006855C8"/>
    <w:rsid w:val="00685FC1"/>
    <w:rsid w:val="006879B0"/>
    <w:rsid w:val="00691311"/>
    <w:rsid w:val="00691471"/>
    <w:rsid w:val="00691F22"/>
    <w:rsid w:val="00692262"/>
    <w:rsid w:val="00692407"/>
    <w:rsid w:val="006965DE"/>
    <w:rsid w:val="006A3F23"/>
    <w:rsid w:val="006A590B"/>
    <w:rsid w:val="006A692A"/>
    <w:rsid w:val="006A6DDB"/>
    <w:rsid w:val="006A7512"/>
    <w:rsid w:val="006A7AEA"/>
    <w:rsid w:val="006B0C2F"/>
    <w:rsid w:val="006B21EB"/>
    <w:rsid w:val="006C2C71"/>
    <w:rsid w:val="006C56B5"/>
    <w:rsid w:val="006C674B"/>
    <w:rsid w:val="006C6950"/>
    <w:rsid w:val="006E4EFF"/>
    <w:rsid w:val="006F067F"/>
    <w:rsid w:val="006F11F5"/>
    <w:rsid w:val="006F1C8C"/>
    <w:rsid w:val="006F3B3D"/>
    <w:rsid w:val="006F475F"/>
    <w:rsid w:val="006F5C68"/>
    <w:rsid w:val="006F6358"/>
    <w:rsid w:val="00700E5F"/>
    <w:rsid w:val="007102F4"/>
    <w:rsid w:val="00713BE5"/>
    <w:rsid w:val="0071716E"/>
    <w:rsid w:val="00721639"/>
    <w:rsid w:val="00722037"/>
    <w:rsid w:val="00722416"/>
    <w:rsid w:val="0072458F"/>
    <w:rsid w:val="00735748"/>
    <w:rsid w:val="00743FFB"/>
    <w:rsid w:val="00747692"/>
    <w:rsid w:val="00750504"/>
    <w:rsid w:val="0075140B"/>
    <w:rsid w:val="00751A9A"/>
    <w:rsid w:val="00754305"/>
    <w:rsid w:val="007546C3"/>
    <w:rsid w:val="00754E7F"/>
    <w:rsid w:val="00762EA5"/>
    <w:rsid w:val="007643CC"/>
    <w:rsid w:val="007655D4"/>
    <w:rsid w:val="00766885"/>
    <w:rsid w:val="00770CAE"/>
    <w:rsid w:val="007779FF"/>
    <w:rsid w:val="00781A15"/>
    <w:rsid w:val="00782B52"/>
    <w:rsid w:val="007850E6"/>
    <w:rsid w:val="00785AD1"/>
    <w:rsid w:val="00787536"/>
    <w:rsid w:val="00792E5C"/>
    <w:rsid w:val="007970A0"/>
    <w:rsid w:val="00797D61"/>
    <w:rsid w:val="00797F96"/>
    <w:rsid w:val="007A27F6"/>
    <w:rsid w:val="007A3F3F"/>
    <w:rsid w:val="007A5344"/>
    <w:rsid w:val="007A6CA1"/>
    <w:rsid w:val="007B062D"/>
    <w:rsid w:val="007B4D85"/>
    <w:rsid w:val="007D3516"/>
    <w:rsid w:val="007D415F"/>
    <w:rsid w:val="007D4D7F"/>
    <w:rsid w:val="007D618E"/>
    <w:rsid w:val="007D66B8"/>
    <w:rsid w:val="007E0FF5"/>
    <w:rsid w:val="007E13C8"/>
    <w:rsid w:val="007E3CA8"/>
    <w:rsid w:val="007F4039"/>
    <w:rsid w:val="007F620C"/>
    <w:rsid w:val="007F7EAC"/>
    <w:rsid w:val="0080132A"/>
    <w:rsid w:val="008023E0"/>
    <w:rsid w:val="0080342E"/>
    <w:rsid w:val="008041EA"/>
    <w:rsid w:val="00804E67"/>
    <w:rsid w:val="00805921"/>
    <w:rsid w:val="00806DC5"/>
    <w:rsid w:val="0080742E"/>
    <w:rsid w:val="00807706"/>
    <w:rsid w:val="008116B5"/>
    <w:rsid w:val="00813410"/>
    <w:rsid w:val="008153DD"/>
    <w:rsid w:val="008200B7"/>
    <w:rsid w:val="00821039"/>
    <w:rsid w:val="008227F9"/>
    <w:rsid w:val="00824AA6"/>
    <w:rsid w:val="00826619"/>
    <w:rsid w:val="00836504"/>
    <w:rsid w:val="008375CD"/>
    <w:rsid w:val="008379AD"/>
    <w:rsid w:val="00842EE2"/>
    <w:rsid w:val="0084546F"/>
    <w:rsid w:val="00846B98"/>
    <w:rsid w:val="00852E2A"/>
    <w:rsid w:val="00857461"/>
    <w:rsid w:val="00857B60"/>
    <w:rsid w:val="00860BA7"/>
    <w:rsid w:val="00866D67"/>
    <w:rsid w:val="00876E3E"/>
    <w:rsid w:val="00877F75"/>
    <w:rsid w:val="00884D41"/>
    <w:rsid w:val="00890416"/>
    <w:rsid w:val="00894F0F"/>
    <w:rsid w:val="008965C1"/>
    <w:rsid w:val="008A1F67"/>
    <w:rsid w:val="008A3EC4"/>
    <w:rsid w:val="008A41A6"/>
    <w:rsid w:val="008A6033"/>
    <w:rsid w:val="008A6043"/>
    <w:rsid w:val="008B5716"/>
    <w:rsid w:val="008B6601"/>
    <w:rsid w:val="008B7336"/>
    <w:rsid w:val="008C2020"/>
    <w:rsid w:val="008C7157"/>
    <w:rsid w:val="008C7890"/>
    <w:rsid w:val="008D16ED"/>
    <w:rsid w:val="008D3615"/>
    <w:rsid w:val="008D3641"/>
    <w:rsid w:val="008D5607"/>
    <w:rsid w:val="008D7999"/>
    <w:rsid w:val="008E0116"/>
    <w:rsid w:val="008E4E7A"/>
    <w:rsid w:val="008F2415"/>
    <w:rsid w:val="008F413E"/>
    <w:rsid w:val="008F54EC"/>
    <w:rsid w:val="008F7FF2"/>
    <w:rsid w:val="00902188"/>
    <w:rsid w:val="009056BC"/>
    <w:rsid w:val="00905759"/>
    <w:rsid w:val="0090659D"/>
    <w:rsid w:val="00921764"/>
    <w:rsid w:val="00926AB1"/>
    <w:rsid w:val="00927A09"/>
    <w:rsid w:val="00936AFA"/>
    <w:rsid w:val="00942E55"/>
    <w:rsid w:val="00944200"/>
    <w:rsid w:val="0094698B"/>
    <w:rsid w:val="00947A34"/>
    <w:rsid w:val="0095171B"/>
    <w:rsid w:val="00953E15"/>
    <w:rsid w:val="0095523E"/>
    <w:rsid w:val="00956701"/>
    <w:rsid w:val="00957985"/>
    <w:rsid w:val="009616E9"/>
    <w:rsid w:val="009622B7"/>
    <w:rsid w:val="00963A15"/>
    <w:rsid w:val="009645C7"/>
    <w:rsid w:val="00966755"/>
    <w:rsid w:val="00970A01"/>
    <w:rsid w:val="00971F3F"/>
    <w:rsid w:val="009736AA"/>
    <w:rsid w:val="00973EFB"/>
    <w:rsid w:val="00977259"/>
    <w:rsid w:val="0097789C"/>
    <w:rsid w:val="0098047B"/>
    <w:rsid w:val="00985FD8"/>
    <w:rsid w:val="00986E8C"/>
    <w:rsid w:val="009873FE"/>
    <w:rsid w:val="00987FE1"/>
    <w:rsid w:val="00991464"/>
    <w:rsid w:val="00991593"/>
    <w:rsid w:val="00997BB9"/>
    <w:rsid w:val="009A4AEF"/>
    <w:rsid w:val="009A6582"/>
    <w:rsid w:val="009B316B"/>
    <w:rsid w:val="009B3A57"/>
    <w:rsid w:val="009B59AF"/>
    <w:rsid w:val="009B5B9A"/>
    <w:rsid w:val="009C384B"/>
    <w:rsid w:val="009C69D0"/>
    <w:rsid w:val="009C69FD"/>
    <w:rsid w:val="009D004D"/>
    <w:rsid w:val="009D19BF"/>
    <w:rsid w:val="009E05A3"/>
    <w:rsid w:val="009E29B2"/>
    <w:rsid w:val="009E5865"/>
    <w:rsid w:val="009E5913"/>
    <w:rsid w:val="009E64BC"/>
    <w:rsid w:val="009E7931"/>
    <w:rsid w:val="009E7FFC"/>
    <w:rsid w:val="009F09A7"/>
    <w:rsid w:val="009F101E"/>
    <w:rsid w:val="009F7EF0"/>
    <w:rsid w:val="00A00528"/>
    <w:rsid w:val="00A008C4"/>
    <w:rsid w:val="00A00AF2"/>
    <w:rsid w:val="00A02A47"/>
    <w:rsid w:val="00A0413B"/>
    <w:rsid w:val="00A04861"/>
    <w:rsid w:val="00A04CFB"/>
    <w:rsid w:val="00A05278"/>
    <w:rsid w:val="00A059AD"/>
    <w:rsid w:val="00A13E36"/>
    <w:rsid w:val="00A14D00"/>
    <w:rsid w:val="00A246AF"/>
    <w:rsid w:val="00A2532E"/>
    <w:rsid w:val="00A269E9"/>
    <w:rsid w:val="00A307BD"/>
    <w:rsid w:val="00A309F1"/>
    <w:rsid w:val="00A33E84"/>
    <w:rsid w:val="00A3424B"/>
    <w:rsid w:val="00A35431"/>
    <w:rsid w:val="00A379AE"/>
    <w:rsid w:val="00A442AB"/>
    <w:rsid w:val="00A516E8"/>
    <w:rsid w:val="00A546C8"/>
    <w:rsid w:val="00A55797"/>
    <w:rsid w:val="00A561D0"/>
    <w:rsid w:val="00A576DF"/>
    <w:rsid w:val="00A579CC"/>
    <w:rsid w:val="00A624DB"/>
    <w:rsid w:val="00A6260A"/>
    <w:rsid w:val="00A714A4"/>
    <w:rsid w:val="00A71AD8"/>
    <w:rsid w:val="00A721A2"/>
    <w:rsid w:val="00A73C13"/>
    <w:rsid w:val="00A811E3"/>
    <w:rsid w:val="00A81E80"/>
    <w:rsid w:val="00A9099B"/>
    <w:rsid w:val="00A919DC"/>
    <w:rsid w:val="00A92F13"/>
    <w:rsid w:val="00AA2AA7"/>
    <w:rsid w:val="00AA53D1"/>
    <w:rsid w:val="00AA5F31"/>
    <w:rsid w:val="00AA71D0"/>
    <w:rsid w:val="00AA74EA"/>
    <w:rsid w:val="00AA78BE"/>
    <w:rsid w:val="00AB2213"/>
    <w:rsid w:val="00AC476D"/>
    <w:rsid w:val="00AC4EB7"/>
    <w:rsid w:val="00AC5132"/>
    <w:rsid w:val="00AC53FB"/>
    <w:rsid w:val="00AD100F"/>
    <w:rsid w:val="00AD23EC"/>
    <w:rsid w:val="00AD2A20"/>
    <w:rsid w:val="00AD53F2"/>
    <w:rsid w:val="00AD5D29"/>
    <w:rsid w:val="00AD5EC6"/>
    <w:rsid w:val="00AD7DD1"/>
    <w:rsid w:val="00AF0323"/>
    <w:rsid w:val="00AF095F"/>
    <w:rsid w:val="00AF0D4A"/>
    <w:rsid w:val="00AF48F9"/>
    <w:rsid w:val="00AF7A2D"/>
    <w:rsid w:val="00B0380F"/>
    <w:rsid w:val="00B05454"/>
    <w:rsid w:val="00B07DED"/>
    <w:rsid w:val="00B07ECC"/>
    <w:rsid w:val="00B11CAF"/>
    <w:rsid w:val="00B12A74"/>
    <w:rsid w:val="00B13900"/>
    <w:rsid w:val="00B154AB"/>
    <w:rsid w:val="00B17C9F"/>
    <w:rsid w:val="00B227AC"/>
    <w:rsid w:val="00B24FD1"/>
    <w:rsid w:val="00B30A17"/>
    <w:rsid w:val="00B3360F"/>
    <w:rsid w:val="00B35C83"/>
    <w:rsid w:val="00B379F8"/>
    <w:rsid w:val="00B44FE8"/>
    <w:rsid w:val="00B515E3"/>
    <w:rsid w:val="00B52CEE"/>
    <w:rsid w:val="00B54677"/>
    <w:rsid w:val="00B54F3F"/>
    <w:rsid w:val="00B60328"/>
    <w:rsid w:val="00B65A9F"/>
    <w:rsid w:val="00B671E1"/>
    <w:rsid w:val="00B678FA"/>
    <w:rsid w:val="00B71469"/>
    <w:rsid w:val="00B72D12"/>
    <w:rsid w:val="00B736C3"/>
    <w:rsid w:val="00B74E2A"/>
    <w:rsid w:val="00B75360"/>
    <w:rsid w:val="00B81F27"/>
    <w:rsid w:val="00B85E18"/>
    <w:rsid w:val="00B860A7"/>
    <w:rsid w:val="00B9543F"/>
    <w:rsid w:val="00B95DE7"/>
    <w:rsid w:val="00B9655A"/>
    <w:rsid w:val="00B96AD0"/>
    <w:rsid w:val="00BA063C"/>
    <w:rsid w:val="00BA5B98"/>
    <w:rsid w:val="00BB232C"/>
    <w:rsid w:val="00BB5A39"/>
    <w:rsid w:val="00BB60D1"/>
    <w:rsid w:val="00BC01E4"/>
    <w:rsid w:val="00BC2FD8"/>
    <w:rsid w:val="00BC39DA"/>
    <w:rsid w:val="00BC4C08"/>
    <w:rsid w:val="00BD13D6"/>
    <w:rsid w:val="00BD244B"/>
    <w:rsid w:val="00BD759D"/>
    <w:rsid w:val="00BE150F"/>
    <w:rsid w:val="00BE426D"/>
    <w:rsid w:val="00BF0D79"/>
    <w:rsid w:val="00BF54A9"/>
    <w:rsid w:val="00BF5C13"/>
    <w:rsid w:val="00C006A6"/>
    <w:rsid w:val="00C0084D"/>
    <w:rsid w:val="00C10680"/>
    <w:rsid w:val="00C12BA9"/>
    <w:rsid w:val="00C13FF4"/>
    <w:rsid w:val="00C149EE"/>
    <w:rsid w:val="00C219E3"/>
    <w:rsid w:val="00C32448"/>
    <w:rsid w:val="00C32EC7"/>
    <w:rsid w:val="00C40C63"/>
    <w:rsid w:val="00C43466"/>
    <w:rsid w:val="00C45BC3"/>
    <w:rsid w:val="00C52295"/>
    <w:rsid w:val="00C53A20"/>
    <w:rsid w:val="00C57E13"/>
    <w:rsid w:val="00C61DAD"/>
    <w:rsid w:val="00C62A44"/>
    <w:rsid w:val="00C6438A"/>
    <w:rsid w:val="00C75DF3"/>
    <w:rsid w:val="00C87350"/>
    <w:rsid w:val="00C92C5E"/>
    <w:rsid w:val="00C96631"/>
    <w:rsid w:val="00C97704"/>
    <w:rsid w:val="00CA1118"/>
    <w:rsid w:val="00CA6B75"/>
    <w:rsid w:val="00CB538A"/>
    <w:rsid w:val="00CC218D"/>
    <w:rsid w:val="00CC3465"/>
    <w:rsid w:val="00CC5863"/>
    <w:rsid w:val="00CC5A65"/>
    <w:rsid w:val="00CD07BF"/>
    <w:rsid w:val="00CE31EF"/>
    <w:rsid w:val="00CE3DFB"/>
    <w:rsid w:val="00CE47F6"/>
    <w:rsid w:val="00CE5EA3"/>
    <w:rsid w:val="00CF0B97"/>
    <w:rsid w:val="00CF0C60"/>
    <w:rsid w:val="00CF56BE"/>
    <w:rsid w:val="00CF602A"/>
    <w:rsid w:val="00CF754C"/>
    <w:rsid w:val="00D00F42"/>
    <w:rsid w:val="00D03B0B"/>
    <w:rsid w:val="00D06CAF"/>
    <w:rsid w:val="00D102EE"/>
    <w:rsid w:val="00D112DF"/>
    <w:rsid w:val="00D11EF4"/>
    <w:rsid w:val="00D130F7"/>
    <w:rsid w:val="00D1329A"/>
    <w:rsid w:val="00D13D3F"/>
    <w:rsid w:val="00D173CA"/>
    <w:rsid w:val="00D203D0"/>
    <w:rsid w:val="00D21373"/>
    <w:rsid w:val="00D27B0E"/>
    <w:rsid w:val="00D31464"/>
    <w:rsid w:val="00D31CB8"/>
    <w:rsid w:val="00D35F0F"/>
    <w:rsid w:val="00D43189"/>
    <w:rsid w:val="00D431EE"/>
    <w:rsid w:val="00D446AA"/>
    <w:rsid w:val="00D44870"/>
    <w:rsid w:val="00D44B4F"/>
    <w:rsid w:val="00D5047D"/>
    <w:rsid w:val="00D52876"/>
    <w:rsid w:val="00D52BC8"/>
    <w:rsid w:val="00D600F5"/>
    <w:rsid w:val="00D71585"/>
    <w:rsid w:val="00D7323E"/>
    <w:rsid w:val="00D767DF"/>
    <w:rsid w:val="00D77A66"/>
    <w:rsid w:val="00D84966"/>
    <w:rsid w:val="00D851F8"/>
    <w:rsid w:val="00D8661E"/>
    <w:rsid w:val="00D872FF"/>
    <w:rsid w:val="00D92611"/>
    <w:rsid w:val="00DA009E"/>
    <w:rsid w:val="00DA392A"/>
    <w:rsid w:val="00DA392D"/>
    <w:rsid w:val="00DA601B"/>
    <w:rsid w:val="00DA72F5"/>
    <w:rsid w:val="00DB0761"/>
    <w:rsid w:val="00DB2C3D"/>
    <w:rsid w:val="00DB4694"/>
    <w:rsid w:val="00DB4CF1"/>
    <w:rsid w:val="00DC6F01"/>
    <w:rsid w:val="00DC79BC"/>
    <w:rsid w:val="00DD03FD"/>
    <w:rsid w:val="00DD17BE"/>
    <w:rsid w:val="00DD2F1F"/>
    <w:rsid w:val="00DD3BCC"/>
    <w:rsid w:val="00DD404E"/>
    <w:rsid w:val="00DD7061"/>
    <w:rsid w:val="00DE07C9"/>
    <w:rsid w:val="00DE0DB6"/>
    <w:rsid w:val="00DE10F9"/>
    <w:rsid w:val="00DE2174"/>
    <w:rsid w:val="00DE23D1"/>
    <w:rsid w:val="00DE3195"/>
    <w:rsid w:val="00DE47EF"/>
    <w:rsid w:val="00DE4F0A"/>
    <w:rsid w:val="00DE7423"/>
    <w:rsid w:val="00DF43FE"/>
    <w:rsid w:val="00DF5EDB"/>
    <w:rsid w:val="00DF69E4"/>
    <w:rsid w:val="00DF7028"/>
    <w:rsid w:val="00E0062B"/>
    <w:rsid w:val="00E00A51"/>
    <w:rsid w:val="00E02724"/>
    <w:rsid w:val="00E035A7"/>
    <w:rsid w:val="00E048DC"/>
    <w:rsid w:val="00E10069"/>
    <w:rsid w:val="00E21121"/>
    <w:rsid w:val="00E22CDD"/>
    <w:rsid w:val="00E25006"/>
    <w:rsid w:val="00E30CC2"/>
    <w:rsid w:val="00E33F44"/>
    <w:rsid w:val="00E402ED"/>
    <w:rsid w:val="00E55816"/>
    <w:rsid w:val="00E562D8"/>
    <w:rsid w:val="00E57470"/>
    <w:rsid w:val="00E65F94"/>
    <w:rsid w:val="00E72348"/>
    <w:rsid w:val="00E75736"/>
    <w:rsid w:val="00E86FB5"/>
    <w:rsid w:val="00E87F7E"/>
    <w:rsid w:val="00E91521"/>
    <w:rsid w:val="00E93C5D"/>
    <w:rsid w:val="00E960AE"/>
    <w:rsid w:val="00E97CA4"/>
    <w:rsid w:val="00EA21BE"/>
    <w:rsid w:val="00EA351C"/>
    <w:rsid w:val="00EA4D1B"/>
    <w:rsid w:val="00EA4DBA"/>
    <w:rsid w:val="00EA5444"/>
    <w:rsid w:val="00EA739E"/>
    <w:rsid w:val="00EB208B"/>
    <w:rsid w:val="00EB29CC"/>
    <w:rsid w:val="00EB58EE"/>
    <w:rsid w:val="00EB78C0"/>
    <w:rsid w:val="00EC12A7"/>
    <w:rsid w:val="00ED0B0B"/>
    <w:rsid w:val="00ED13C9"/>
    <w:rsid w:val="00ED15CD"/>
    <w:rsid w:val="00ED59FF"/>
    <w:rsid w:val="00ED6D7B"/>
    <w:rsid w:val="00EE3EA2"/>
    <w:rsid w:val="00EF5D8B"/>
    <w:rsid w:val="00F00362"/>
    <w:rsid w:val="00F011F4"/>
    <w:rsid w:val="00F031AE"/>
    <w:rsid w:val="00F0722A"/>
    <w:rsid w:val="00F13E20"/>
    <w:rsid w:val="00F1775F"/>
    <w:rsid w:val="00F32C80"/>
    <w:rsid w:val="00F3381C"/>
    <w:rsid w:val="00F33E9B"/>
    <w:rsid w:val="00F34DCE"/>
    <w:rsid w:val="00F370E5"/>
    <w:rsid w:val="00F40B49"/>
    <w:rsid w:val="00F42D5F"/>
    <w:rsid w:val="00F47D6D"/>
    <w:rsid w:val="00F53629"/>
    <w:rsid w:val="00F5505C"/>
    <w:rsid w:val="00F55FFD"/>
    <w:rsid w:val="00F61E47"/>
    <w:rsid w:val="00F64E32"/>
    <w:rsid w:val="00F65FDB"/>
    <w:rsid w:val="00F66E96"/>
    <w:rsid w:val="00F81AA7"/>
    <w:rsid w:val="00F9242D"/>
    <w:rsid w:val="00F9295E"/>
    <w:rsid w:val="00F94F91"/>
    <w:rsid w:val="00F95248"/>
    <w:rsid w:val="00F95294"/>
    <w:rsid w:val="00FA2CC9"/>
    <w:rsid w:val="00FA4849"/>
    <w:rsid w:val="00FA7733"/>
    <w:rsid w:val="00FB599E"/>
    <w:rsid w:val="00FC4EF1"/>
    <w:rsid w:val="00FC7C19"/>
    <w:rsid w:val="00FD1BA5"/>
    <w:rsid w:val="00FD7460"/>
    <w:rsid w:val="00FE1BEA"/>
    <w:rsid w:val="00FE486B"/>
    <w:rsid w:val="00FE48CA"/>
    <w:rsid w:val="00FE619F"/>
    <w:rsid w:val="00FF2A0B"/>
    <w:rsid w:val="00FF4D41"/>
    <w:rsid w:val="00FF587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72EB"/>
  <w15:docId w15:val="{4F99B71C-5E3D-F141-9FD7-B55A51E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92"/>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492"/>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BCB"/>
    <w:pPr>
      <w:spacing w:after="200" w:line="276" w:lineRule="auto"/>
      <w:ind w:left="720"/>
      <w:contextualSpacing/>
    </w:pPr>
    <w:rPr>
      <w:rFonts w:ascii="Times New Roman" w:hAnsi="Times New Roman"/>
      <w:sz w:val="24"/>
      <w:lang w:val="vi-VN" w:eastAsia="zh-CN"/>
    </w:rPr>
  </w:style>
  <w:style w:type="paragraph" w:styleId="Header">
    <w:name w:val="header"/>
    <w:basedOn w:val="Normal"/>
    <w:link w:val="HeaderChar"/>
    <w:uiPriority w:val="99"/>
    <w:unhideWhenUsed/>
    <w:rsid w:val="00433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DF"/>
    <w:rPr>
      <w:rFonts w:eastAsiaTheme="minorEastAsia"/>
      <w:lang w:val="en-US" w:eastAsia="ja-JP"/>
    </w:rPr>
  </w:style>
  <w:style w:type="paragraph" w:styleId="Footer">
    <w:name w:val="footer"/>
    <w:basedOn w:val="Normal"/>
    <w:link w:val="FooterChar"/>
    <w:uiPriority w:val="99"/>
    <w:unhideWhenUsed/>
    <w:rsid w:val="00433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DF"/>
    <w:rPr>
      <w:rFonts w:eastAsiaTheme="minorEastAsia"/>
      <w:lang w:val="en-US" w:eastAsia="ja-JP"/>
    </w:rPr>
  </w:style>
  <w:style w:type="paragraph" w:styleId="BalloonText">
    <w:name w:val="Balloon Text"/>
    <w:basedOn w:val="Normal"/>
    <w:link w:val="BalloonTextChar"/>
    <w:uiPriority w:val="99"/>
    <w:semiHidden/>
    <w:unhideWhenUsed/>
    <w:rsid w:val="0075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40B"/>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5F663A"/>
    <w:rPr>
      <w:sz w:val="16"/>
      <w:szCs w:val="16"/>
    </w:rPr>
  </w:style>
  <w:style w:type="paragraph" w:styleId="CommentText">
    <w:name w:val="annotation text"/>
    <w:basedOn w:val="Normal"/>
    <w:link w:val="CommentTextChar"/>
    <w:uiPriority w:val="99"/>
    <w:unhideWhenUsed/>
    <w:rsid w:val="005F663A"/>
    <w:pPr>
      <w:spacing w:line="240" w:lineRule="auto"/>
    </w:pPr>
    <w:rPr>
      <w:sz w:val="20"/>
      <w:szCs w:val="20"/>
    </w:rPr>
  </w:style>
  <w:style w:type="character" w:customStyle="1" w:styleId="CommentTextChar">
    <w:name w:val="Comment Text Char"/>
    <w:basedOn w:val="DefaultParagraphFont"/>
    <w:link w:val="CommentText"/>
    <w:uiPriority w:val="99"/>
    <w:rsid w:val="005F663A"/>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F663A"/>
    <w:rPr>
      <w:b/>
      <w:bCs/>
    </w:rPr>
  </w:style>
  <w:style w:type="character" w:customStyle="1" w:styleId="CommentSubjectChar">
    <w:name w:val="Comment Subject Char"/>
    <w:basedOn w:val="CommentTextChar"/>
    <w:link w:val="CommentSubject"/>
    <w:uiPriority w:val="99"/>
    <w:semiHidden/>
    <w:rsid w:val="005F663A"/>
    <w:rPr>
      <w:rFonts w:eastAsiaTheme="minorEastAsia"/>
      <w:b/>
      <w:bCs/>
      <w:sz w:val="20"/>
      <w:szCs w:val="20"/>
      <w:lang w:val="en-US" w:eastAsia="ja-JP"/>
    </w:rPr>
  </w:style>
  <w:style w:type="paragraph" w:styleId="Revision">
    <w:name w:val="Revision"/>
    <w:hidden/>
    <w:uiPriority w:val="99"/>
    <w:semiHidden/>
    <w:rsid w:val="00E93C5D"/>
    <w:pPr>
      <w:spacing w:after="0" w:line="240" w:lineRule="auto"/>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6057">
      <w:bodyDiv w:val="1"/>
      <w:marLeft w:val="0"/>
      <w:marRight w:val="0"/>
      <w:marTop w:val="0"/>
      <w:marBottom w:val="0"/>
      <w:divBdr>
        <w:top w:val="none" w:sz="0" w:space="0" w:color="auto"/>
        <w:left w:val="none" w:sz="0" w:space="0" w:color="auto"/>
        <w:bottom w:val="none" w:sz="0" w:space="0" w:color="auto"/>
        <w:right w:val="none" w:sz="0" w:space="0" w:color="auto"/>
      </w:divBdr>
    </w:div>
    <w:div w:id="437140900">
      <w:bodyDiv w:val="1"/>
      <w:marLeft w:val="0"/>
      <w:marRight w:val="0"/>
      <w:marTop w:val="0"/>
      <w:marBottom w:val="0"/>
      <w:divBdr>
        <w:top w:val="none" w:sz="0" w:space="0" w:color="auto"/>
        <w:left w:val="none" w:sz="0" w:space="0" w:color="auto"/>
        <w:bottom w:val="none" w:sz="0" w:space="0" w:color="auto"/>
        <w:right w:val="none" w:sz="0" w:space="0" w:color="auto"/>
      </w:divBdr>
    </w:div>
    <w:div w:id="531309266">
      <w:bodyDiv w:val="1"/>
      <w:marLeft w:val="0"/>
      <w:marRight w:val="0"/>
      <w:marTop w:val="0"/>
      <w:marBottom w:val="0"/>
      <w:divBdr>
        <w:top w:val="none" w:sz="0" w:space="0" w:color="auto"/>
        <w:left w:val="none" w:sz="0" w:space="0" w:color="auto"/>
        <w:bottom w:val="none" w:sz="0" w:space="0" w:color="auto"/>
        <w:right w:val="none" w:sz="0" w:space="0" w:color="auto"/>
      </w:divBdr>
    </w:div>
    <w:div w:id="1119299486">
      <w:bodyDiv w:val="1"/>
      <w:marLeft w:val="0"/>
      <w:marRight w:val="0"/>
      <w:marTop w:val="0"/>
      <w:marBottom w:val="0"/>
      <w:divBdr>
        <w:top w:val="none" w:sz="0" w:space="0" w:color="auto"/>
        <w:left w:val="none" w:sz="0" w:space="0" w:color="auto"/>
        <w:bottom w:val="none" w:sz="0" w:space="0" w:color="auto"/>
        <w:right w:val="none" w:sz="0" w:space="0" w:color="auto"/>
      </w:divBdr>
    </w:div>
    <w:div w:id="17596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E87C7-FC48-4455-AFA7-33D2735E79B3}">
  <ds:schemaRefs>
    <ds:schemaRef ds:uri="http://schemas.microsoft.com/sharepoint/v3/contenttype/forms"/>
  </ds:schemaRefs>
</ds:datastoreItem>
</file>

<file path=customXml/itemProps2.xml><?xml version="1.0" encoding="utf-8"?>
<ds:datastoreItem xmlns:ds="http://schemas.openxmlformats.org/officeDocument/2006/customXml" ds:itemID="{02EA818A-1C6B-45FD-81DA-D626EF4DD145}">
  <ds:schemaRefs>
    <ds:schemaRef ds:uri="http://schemas.openxmlformats.org/officeDocument/2006/bibliography"/>
  </ds:schemaRefs>
</ds:datastoreItem>
</file>

<file path=customXml/itemProps3.xml><?xml version="1.0" encoding="utf-8"?>
<ds:datastoreItem xmlns:ds="http://schemas.openxmlformats.org/officeDocument/2006/customXml" ds:itemID="{BAD94B4A-3DB4-4436-9003-BBAD25F0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39210-D0E0-453F-BAE9-40782EAC4190}">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dc:creator>
  <cp:keywords/>
  <cp:lastModifiedBy>Ngoc Tram</cp:lastModifiedBy>
  <cp:revision>101</cp:revision>
  <cp:lastPrinted>2025-05-23T10:49:00Z</cp:lastPrinted>
  <dcterms:created xsi:type="dcterms:W3CDTF">2025-05-23T08:40:00Z</dcterms:created>
  <dcterms:modified xsi:type="dcterms:W3CDTF">2026-07-06T12:01:00Z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y fmtid="{D5CDD505-2E9C-101B-9397-08002B2CF9AE}" pid="3" name="MediaServiceImageTags">
    <vt:lpwstr/>
  </property>
</Properties>
</file>