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0" w:type="dxa"/>
        <w:tblInd w:w="-172" w:type="dxa"/>
        <w:tblLayout w:type="fixed"/>
        <w:tblLook w:val="0000" w:firstRow="0" w:lastRow="0" w:firstColumn="0" w:lastColumn="0" w:noHBand="0" w:noVBand="0"/>
      </w:tblPr>
      <w:tblGrid>
        <w:gridCol w:w="3433"/>
        <w:gridCol w:w="5937"/>
      </w:tblGrid>
      <w:tr w:rsidR="00CF130D" w:rsidRPr="003415C6" w14:paraId="04683F8C" w14:textId="77777777" w:rsidTr="003C57ED">
        <w:tc>
          <w:tcPr>
            <w:tcW w:w="3433" w:type="dxa"/>
          </w:tcPr>
          <w:p w14:paraId="2B767432" w14:textId="4F615B0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 xml:space="preserve">CÔNG TY CỔ PHẦN </w:t>
            </w:r>
          </w:p>
          <w:p w14:paraId="7A547D46"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TẬP ĐOÀN HIPT</w:t>
            </w:r>
          </w:p>
          <w:p w14:paraId="1656E1D7"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w:t>
            </w:r>
          </w:p>
        </w:tc>
        <w:tc>
          <w:tcPr>
            <w:tcW w:w="5937" w:type="dxa"/>
            <w:vAlign w:val="center"/>
          </w:tcPr>
          <w:p w14:paraId="1E22AEE1"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CỘNG HOÀ XÃ HỘI CHỦ NGHĨA VIỆT NAM</w:t>
            </w:r>
          </w:p>
          <w:p w14:paraId="339BA2F0"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Độc lập - Tự do - Hạnh phúc</w:t>
            </w:r>
          </w:p>
          <w:p w14:paraId="74C6A9AD" w14:textId="77777777"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b/>
                <w:noProof/>
                <w:sz w:val="26"/>
                <w:szCs w:val="26"/>
                <w:lang w:val="vi-VN"/>
              </w:rPr>
              <w:t>___________</w:t>
            </w:r>
          </w:p>
        </w:tc>
      </w:tr>
      <w:tr w:rsidR="00CF130D" w:rsidRPr="003415C6" w14:paraId="7A669BC4" w14:textId="77777777" w:rsidTr="003C57ED">
        <w:tc>
          <w:tcPr>
            <w:tcW w:w="3433" w:type="dxa"/>
          </w:tcPr>
          <w:p w14:paraId="2E5A8E57" w14:textId="74E01636" w:rsidR="00CF130D" w:rsidRPr="003415C6" w:rsidRDefault="00CF130D" w:rsidP="003C57ED">
            <w:pPr>
              <w:pStyle w:val="BodyText"/>
              <w:spacing w:line="276" w:lineRule="auto"/>
              <w:jc w:val="center"/>
              <w:rPr>
                <w:rFonts w:ascii="Times New Roman" w:hAnsi="Times New Roman"/>
                <w:b/>
                <w:noProof/>
                <w:sz w:val="26"/>
                <w:szCs w:val="26"/>
                <w:lang w:val="vi-VN"/>
              </w:rPr>
            </w:pPr>
            <w:r w:rsidRPr="003415C6">
              <w:rPr>
                <w:rFonts w:ascii="Times New Roman" w:hAnsi="Times New Roman"/>
                <w:noProof/>
                <w:sz w:val="26"/>
                <w:szCs w:val="26"/>
                <w:lang w:val="vi-VN"/>
              </w:rPr>
              <w:t>Số:</w:t>
            </w:r>
            <w:r w:rsidR="001A5018" w:rsidRPr="003415C6">
              <w:rPr>
                <w:rFonts w:ascii="Times New Roman" w:hAnsi="Times New Roman"/>
                <w:noProof/>
                <w:sz w:val="26"/>
                <w:szCs w:val="26"/>
                <w:lang w:val="vi-VN"/>
              </w:rPr>
              <w:t xml:space="preserve"> 01</w:t>
            </w:r>
            <w:r w:rsidR="00EE2B98">
              <w:rPr>
                <w:rFonts w:ascii="Times New Roman" w:hAnsi="Times New Roman"/>
                <w:noProof/>
                <w:sz w:val="26"/>
                <w:szCs w:val="26"/>
              </w:rPr>
              <w:t>-2</w:t>
            </w:r>
            <w:r w:rsidR="00D80603">
              <w:rPr>
                <w:rFonts w:ascii="Times New Roman" w:hAnsi="Times New Roman"/>
                <w:noProof/>
                <w:sz w:val="26"/>
                <w:szCs w:val="26"/>
                <w:lang w:val="vi-VN"/>
              </w:rPr>
              <w:t>2</w:t>
            </w:r>
            <w:r w:rsidRPr="003415C6">
              <w:rPr>
                <w:rFonts w:ascii="Times New Roman" w:hAnsi="Times New Roman"/>
                <w:noProof/>
                <w:sz w:val="26"/>
                <w:szCs w:val="26"/>
                <w:lang w:val="vi-VN"/>
              </w:rPr>
              <w:t>/TT/ĐHĐCĐ/HIPT</w:t>
            </w:r>
          </w:p>
        </w:tc>
        <w:tc>
          <w:tcPr>
            <w:tcW w:w="5937" w:type="dxa"/>
            <w:vAlign w:val="center"/>
          </w:tcPr>
          <w:p w14:paraId="63136716" w14:textId="78B6DC66" w:rsidR="00CF130D" w:rsidRPr="003415C6" w:rsidRDefault="00CF130D" w:rsidP="003C57ED">
            <w:pPr>
              <w:spacing w:line="276" w:lineRule="auto"/>
              <w:jc w:val="center"/>
              <w:rPr>
                <w:rFonts w:cs="Times New Roman"/>
                <w:i/>
                <w:noProof/>
                <w:sz w:val="26"/>
                <w:szCs w:val="26"/>
                <w:lang w:val="vi-VN"/>
              </w:rPr>
            </w:pPr>
            <w:r w:rsidRPr="003415C6">
              <w:rPr>
                <w:rFonts w:cs="Times New Roman"/>
                <w:i/>
                <w:noProof/>
                <w:sz w:val="26"/>
                <w:szCs w:val="26"/>
                <w:lang w:val="vi-VN"/>
              </w:rPr>
              <w:t xml:space="preserve">Hà Nội, ngày </w:t>
            </w:r>
            <w:r w:rsidR="00D80603">
              <w:rPr>
                <w:rFonts w:cs="Times New Roman"/>
                <w:i/>
                <w:noProof/>
                <w:sz w:val="26"/>
                <w:szCs w:val="26"/>
                <w:lang w:val="vi-VN"/>
              </w:rPr>
              <w:t>14</w:t>
            </w:r>
            <w:r w:rsidRPr="003415C6">
              <w:rPr>
                <w:rFonts w:cs="Times New Roman"/>
                <w:i/>
                <w:noProof/>
                <w:sz w:val="26"/>
                <w:szCs w:val="26"/>
                <w:lang w:val="vi-VN"/>
              </w:rPr>
              <w:t xml:space="preserve"> tháng </w:t>
            </w:r>
            <w:r w:rsidR="00EE2B98">
              <w:rPr>
                <w:rFonts w:cs="Times New Roman"/>
                <w:i/>
                <w:noProof/>
                <w:sz w:val="26"/>
                <w:szCs w:val="26"/>
              </w:rPr>
              <w:t>05</w:t>
            </w:r>
            <w:r w:rsidRPr="003415C6">
              <w:rPr>
                <w:rFonts w:cs="Times New Roman"/>
                <w:i/>
                <w:noProof/>
                <w:sz w:val="26"/>
                <w:szCs w:val="26"/>
                <w:lang w:val="vi-VN"/>
              </w:rPr>
              <w:t xml:space="preserve"> năm 202</w:t>
            </w:r>
            <w:r w:rsidR="00D80603">
              <w:rPr>
                <w:rFonts w:cs="Times New Roman"/>
                <w:i/>
                <w:noProof/>
                <w:sz w:val="26"/>
                <w:szCs w:val="26"/>
                <w:lang w:val="vi-VN"/>
              </w:rPr>
              <w:t>2</w:t>
            </w:r>
          </w:p>
        </w:tc>
      </w:tr>
    </w:tbl>
    <w:p w14:paraId="4D72BA2B" w14:textId="64EDDFBA" w:rsidR="00CF130D" w:rsidRPr="003415C6" w:rsidRDefault="00BE62E4" w:rsidP="00CF130D">
      <w:pPr>
        <w:jc w:val="right"/>
        <w:rPr>
          <w:rFonts w:cs="Times New Roman"/>
          <w:i/>
          <w:noProof/>
          <w:sz w:val="24"/>
          <w:szCs w:val="24"/>
          <w:lang w:val="vi-VN"/>
        </w:rPr>
      </w:pPr>
      <w:r w:rsidRPr="003415C6">
        <w:rPr>
          <w:rFonts w:cs="Times New Roman"/>
          <w:i/>
          <w:noProof/>
          <w:sz w:val="24"/>
          <w:szCs w:val="24"/>
          <w:lang w:val="vi-VN"/>
        </w:rPr>
        <mc:AlternateContent>
          <mc:Choice Requires="wps">
            <w:drawing>
              <wp:anchor distT="0" distB="0" distL="114300" distR="114300" simplePos="0" relativeHeight="251658240" behindDoc="0" locked="0" layoutInCell="1" allowOverlap="1" wp14:anchorId="72DBB103" wp14:editId="709A3303">
                <wp:simplePos x="0" y="0"/>
                <wp:positionH relativeFrom="column">
                  <wp:posOffset>5434247</wp:posOffset>
                </wp:positionH>
                <wp:positionV relativeFrom="paragraph">
                  <wp:posOffset>-1446475</wp:posOffset>
                </wp:positionV>
                <wp:extent cx="826936" cy="307238"/>
                <wp:effectExtent l="0" t="0" r="11430" b="17145"/>
                <wp:wrapNone/>
                <wp:docPr id="2" name="Text Box 2"/>
                <wp:cNvGraphicFramePr/>
                <a:graphic xmlns:a="http://schemas.openxmlformats.org/drawingml/2006/main">
                  <a:graphicData uri="http://schemas.microsoft.com/office/word/2010/wordprocessingShape">
                    <wps:wsp>
                      <wps:cNvSpPr txBox="1"/>
                      <wps:spPr>
                        <a:xfrm>
                          <a:off x="0" y="0"/>
                          <a:ext cx="826936" cy="307238"/>
                        </a:xfrm>
                        <a:prstGeom prst="rect">
                          <a:avLst/>
                        </a:prstGeom>
                        <a:solidFill>
                          <a:schemeClr val="lt1"/>
                        </a:solidFill>
                        <a:ln w="6350">
                          <a:solidFill>
                            <a:prstClr val="black"/>
                          </a:solidFill>
                        </a:ln>
                      </wps:spPr>
                      <wps:txbx>
                        <w:txbxContent>
                          <w:p w14:paraId="5B57C484" w14:textId="3AA0D72F" w:rsidR="00CF130D" w:rsidRDefault="00CF130D" w:rsidP="00CF130D">
                            <w:pPr>
                              <w:jc w:val="center"/>
                            </w:pPr>
                            <w:proofErr w:type="spellStart"/>
                            <w:r>
                              <w:t>Dự</w:t>
                            </w:r>
                            <w:proofErr w:type="spellEnd"/>
                            <w:r>
                              <w:t xml:space="preserve"> </w:t>
                            </w:r>
                            <w:proofErr w:type="spellStart"/>
                            <w: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DBB103" id="_x0000_t202" coordsize="21600,21600" o:spt="202" path="m,l,21600r21600,l21600,xe">
                <v:stroke joinstyle="miter"/>
                <v:path gradientshapeok="t" o:connecttype="rect"/>
              </v:shapetype>
              <v:shape id="Text Box 2" o:spid="_x0000_s1026" type="#_x0000_t202" style="position:absolute;left:0;text-align:left;margin-left:427.9pt;margin-top:-113.9pt;width:65.1pt;height:2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" fillcolor="white [3201]" strokeweight=".5pt">
                <v:textbox>
                  <w:txbxContent>
                    <w:p w14:paraId="5B57C484" w14:textId="3AA0D72F" w:rsidR="00CF130D" w:rsidRDefault="00CF130D" w:rsidP="00CF130D">
                      <w:pPr>
                        <w:jc w:val="center"/>
                      </w:pPr>
                      <w:proofErr w:type="spellStart"/>
                      <w:r>
                        <w:t>Dự</w:t>
                      </w:r>
                      <w:proofErr w:type="spellEnd"/>
                      <w:r>
                        <w:t xml:space="preserve"> </w:t>
                      </w:r>
                      <w:proofErr w:type="spellStart"/>
                      <w:r>
                        <w:t>thảo</w:t>
                      </w:r>
                      <w:proofErr w:type="spellEnd"/>
                    </w:p>
                  </w:txbxContent>
                </v:textbox>
              </v:shape>
            </w:pict>
          </mc:Fallback>
        </mc:AlternateContent>
      </w:r>
    </w:p>
    <w:p w14:paraId="455CE926" w14:textId="35913304" w:rsidR="00CF130D" w:rsidRPr="003415C6" w:rsidRDefault="00CF130D" w:rsidP="00CF130D">
      <w:pPr>
        <w:ind w:firstLine="720"/>
        <w:jc w:val="center"/>
        <w:rPr>
          <w:rFonts w:cs="Times New Roman"/>
          <w:b/>
          <w:noProof/>
          <w:sz w:val="30"/>
          <w:szCs w:val="24"/>
          <w:lang w:val="vi-VN"/>
        </w:rPr>
      </w:pPr>
    </w:p>
    <w:p w14:paraId="1869355E" w14:textId="025CC7E5" w:rsidR="00CF130D" w:rsidRPr="003415C6" w:rsidRDefault="00CF130D" w:rsidP="00CF130D">
      <w:pPr>
        <w:spacing w:line="276" w:lineRule="auto"/>
        <w:jc w:val="center"/>
        <w:rPr>
          <w:rFonts w:cs="Times New Roman"/>
          <w:b/>
          <w:noProof/>
          <w:lang w:val="vi-VN"/>
        </w:rPr>
      </w:pPr>
      <w:r w:rsidRPr="003415C6">
        <w:rPr>
          <w:rFonts w:cs="Times New Roman"/>
          <w:b/>
          <w:noProof/>
          <w:lang w:val="vi-VN"/>
        </w:rPr>
        <w:t>TỜ TRÌNH ĐẠI HỘI ĐỒNG CỔ ĐÔNG THƯỜNG NIÊN 202</w:t>
      </w:r>
      <w:r w:rsidR="00D80603">
        <w:rPr>
          <w:rFonts w:cs="Times New Roman"/>
          <w:b/>
          <w:noProof/>
          <w:lang w:val="vi-VN"/>
        </w:rPr>
        <w:t>2</w:t>
      </w:r>
    </w:p>
    <w:p w14:paraId="17311378" w14:textId="13A4F18E" w:rsidR="00CF130D" w:rsidRPr="003415C6" w:rsidRDefault="00CF130D" w:rsidP="00CF130D">
      <w:pPr>
        <w:spacing w:line="276" w:lineRule="auto"/>
        <w:ind w:left="720" w:hanging="720"/>
        <w:jc w:val="center"/>
        <w:rPr>
          <w:rFonts w:cs="Times New Roman"/>
          <w:bCs/>
          <w:i/>
          <w:noProof/>
          <w:sz w:val="26"/>
          <w:szCs w:val="26"/>
          <w:lang w:val="vi-VN"/>
        </w:rPr>
      </w:pPr>
      <w:r w:rsidRPr="003415C6">
        <w:rPr>
          <w:rFonts w:cs="Times New Roman"/>
          <w:bCs/>
          <w:i/>
          <w:noProof/>
          <w:sz w:val="26"/>
          <w:szCs w:val="26"/>
          <w:lang w:val="vi-VN"/>
        </w:rPr>
        <w:t xml:space="preserve">(V/v: </w:t>
      </w:r>
      <w:r w:rsidR="00145845" w:rsidRPr="003415C6">
        <w:rPr>
          <w:rFonts w:cs="Times New Roman"/>
          <w:bCs/>
          <w:i/>
          <w:noProof/>
          <w:sz w:val="26"/>
          <w:szCs w:val="26"/>
          <w:lang w:val="vi-VN"/>
        </w:rPr>
        <w:t>Hội đồng Quản trị trình x</w:t>
      </w:r>
      <w:r w:rsidRPr="003415C6">
        <w:rPr>
          <w:rFonts w:cs="Times New Roman"/>
          <w:bCs/>
          <w:i/>
          <w:noProof/>
          <w:sz w:val="26"/>
          <w:szCs w:val="26"/>
          <w:lang w:val="vi-VN"/>
        </w:rPr>
        <w:t>in ý kiến biểu quyết các nội dung tại</w:t>
      </w:r>
    </w:p>
    <w:p w14:paraId="50C49E89" w14:textId="75B8A99E" w:rsidR="00CF130D" w:rsidRPr="003415C6" w:rsidRDefault="00CF130D" w:rsidP="00CF130D">
      <w:pPr>
        <w:spacing w:line="276" w:lineRule="auto"/>
        <w:ind w:left="720" w:hanging="720"/>
        <w:jc w:val="center"/>
        <w:rPr>
          <w:rFonts w:cs="Times New Roman"/>
          <w:bCs/>
          <w:i/>
          <w:noProof/>
          <w:sz w:val="26"/>
          <w:szCs w:val="26"/>
          <w:lang w:val="vi-VN"/>
        </w:rPr>
      </w:pPr>
      <w:r w:rsidRPr="003415C6">
        <w:rPr>
          <w:rFonts w:cs="Times New Roman"/>
          <w:bCs/>
          <w:i/>
          <w:noProof/>
          <w:sz w:val="26"/>
          <w:szCs w:val="26"/>
          <w:lang w:val="vi-VN"/>
        </w:rPr>
        <w:t>Đại hội đồng cổ đông thường niên</w:t>
      </w:r>
      <w:r w:rsidR="00145845" w:rsidRPr="003415C6">
        <w:rPr>
          <w:rFonts w:cs="Times New Roman"/>
          <w:bCs/>
          <w:i/>
          <w:noProof/>
          <w:sz w:val="26"/>
          <w:szCs w:val="26"/>
          <w:lang w:val="vi-VN"/>
        </w:rPr>
        <w:t xml:space="preserve"> 202</w:t>
      </w:r>
      <w:r w:rsidR="00DD12C5">
        <w:rPr>
          <w:rFonts w:cs="Times New Roman"/>
          <w:bCs/>
          <w:i/>
          <w:noProof/>
          <w:sz w:val="26"/>
          <w:szCs w:val="26"/>
          <w:lang w:val="vi-VN"/>
        </w:rPr>
        <w:t>2</w:t>
      </w:r>
      <w:r w:rsidRPr="003415C6">
        <w:rPr>
          <w:rFonts w:cs="Times New Roman"/>
          <w:bCs/>
          <w:i/>
          <w:noProof/>
          <w:sz w:val="26"/>
          <w:szCs w:val="26"/>
          <w:lang w:val="vi-VN"/>
        </w:rPr>
        <w:t xml:space="preserve"> Công ty Cổ phần Tập đoàn HIPT)</w:t>
      </w:r>
    </w:p>
    <w:p w14:paraId="2202D399" w14:textId="77777777" w:rsidR="00CF130D" w:rsidRPr="003415C6" w:rsidRDefault="00CF130D" w:rsidP="00CF130D">
      <w:pPr>
        <w:spacing w:line="276" w:lineRule="auto"/>
        <w:rPr>
          <w:rFonts w:cs="Times New Roman"/>
          <w:i/>
          <w:noProof/>
          <w:sz w:val="24"/>
          <w:szCs w:val="24"/>
          <w:lang w:val="vi-VN"/>
        </w:rPr>
      </w:pPr>
    </w:p>
    <w:p w14:paraId="617C68A6" w14:textId="77777777" w:rsidR="00CF130D" w:rsidRPr="003415C6" w:rsidRDefault="00CF130D" w:rsidP="00CF130D">
      <w:pPr>
        <w:spacing w:after="120" w:line="276" w:lineRule="auto"/>
        <w:rPr>
          <w:rFonts w:cs="Times New Roman"/>
          <w:i/>
          <w:noProof/>
          <w:sz w:val="26"/>
          <w:szCs w:val="26"/>
          <w:lang w:val="vi-VN"/>
        </w:rPr>
      </w:pPr>
      <w:r w:rsidRPr="003415C6">
        <w:rPr>
          <w:rFonts w:cs="Times New Roman"/>
          <w:i/>
          <w:noProof/>
          <w:sz w:val="26"/>
          <w:szCs w:val="26"/>
          <w:lang w:val="vi-VN"/>
        </w:rPr>
        <w:t>Căn cứ:</w:t>
      </w:r>
    </w:p>
    <w:p w14:paraId="7CC7A0DC" w14:textId="0C872F38"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Doanh nghiệp số 59/2020/QH14 năm 2020;</w:t>
      </w:r>
    </w:p>
    <w:p w14:paraId="08EFA41A" w14:textId="0C3020A8"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Luật Chứng khoán số 54/2019/QH14 năm 2019;</w:t>
      </w:r>
    </w:p>
    <w:p w14:paraId="6C772174" w14:textId="77777777"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Điều lệ của Công ty Cổ phần Tập đoàn HIPT (Công ty);</w:t>
      </w:r>
    </w:p>
    <w:p w14:paraId="314B5F32" w14:textId="78AE18C1"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Báo cáo tài chính riêng và hợp nhất cho giai đoạn từ ngày 01/04/202</w:t>
      </w:r>
      <w:r w:rsidR="006F2627">
        <w:rPr>
          <w:rFonts w:cs="Times New Roman"/>
          <w:i/>
          <w:noProof/>
          <w:sz w:val="26"/>
          <w:szCs w:val="26"/>
          <w:lang w:val="vi-VN"/>
        </w:rPr>
        <w:t>1</w:t>
      </w:r>
      <w:r w:rsidRPr="003415C6">
        <w:rPr>
          <w:rFonts w:cs="Times New Roman"/>
          <w:i/>
          <w:noProof/>
          <w:sz w:val="26"/>
          <w:szCs w:val="26"/>
          <w:lang w:val="vi-VN"/>
        </w:rPr>
        <w:t xml:space="preserve"> đến hết ngày 31/03/202</w:t>
      </w:r>
      <w:r w:rsidR="006F2627">
        <w:rPr>
          <w:rFonts w:cs="Times New Roman"/>
          <w:i/>
          <w:noProof/>
          <w:sz w:val="26"/>
          <w:szCs w:val="26"/>
          <w:lang w:val="vi-VN"/>
        </w:rPr>
        <w:t>2</w:t>
      </w:r>
      <w:r w:rsidRPr="003415C6">
        <w:rPr>
          <w:rFonts w:cs="Times New Roman"/>
          <w:i/>
          <w:noProof/>
          <w:sz w:val="26"/>
          <w:szCs w:val="26"/>
          <w:lang w:val="vi-VN"/>
        </w:rPr>
        <w:t xml:space="preserve"> đã được kiểm toán;</w:t>
      </w:r>
    </w:p>
    <w:p w14:paraId="338FC4FA" w14:textId="0CEC9D0E"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Kiến nghị của cổ đông theo quy định của Luật Doanh nghiệp năm 2020 và Điều lệ Hoạt động của Công ty;</w:t>
      </w:r>
    </w:p>
    <w:p w14:paraId="2D846D0F" w14:textId="77777777" w:rsidR="00CF130D" w:rsidRPr="003415C6" w:rsidRDefault="00CF130D" w:rsidP="00CF130D">
      <w:pPr>
        <w:numPr>
          <w:ilvl w:val="0"/>
          <w:numId w:val="4"/>
        </w:numPr>
        <w:spacing w:after="120" w:line="276" w:lineRule="auto"/>
        <w:ind w:left="0" w:firstLine="567"/>
        <w:jc w:val="both"/>
        <w:rPr>
          <w:rFonts w:cs="Times New Roman"/>
          <w:i/>
          <w:noProof/>
          <w:sz w:val="26"/>
          <w:szCs w:val="26"/>
          <w:lang w:val="vi-VN"/>
        </w:rPr>
      </w:pPr>
      <w:r w:rsidRPr="003415C6">
        <w:rPr>
          <w:rFonts w:cs="Times New Roman"/>
          <w:i/>
          <w:noProof/>
          <w:sz w:val="26"/>
          <w:szCs w:val="26"/>
          <w:lang w:val="vi-VN"/>
        </w:rPr>
        <w:t>Nhu cầu hoạt động của Công ty.</w:t>
      </w:r>
    </w:p>
    <w:p w14:paraId="4C58A1CE" w14:textId="77777777" w:rsidR="00CF130D" w:rsidRPr="003415C6" w:rsidRDefault="00CF130D" w:rsidP="00CF130D">
      <w:pPr>
        <w:spacing w:after="120" w:line="276" w:lineRule="auto"/>
        <w:jc w:val="both"/>
        <w:rPr>
          <w:rFonts w:cs="Times New Roman"/>
          <w:i/>
          <w:noProof/>
          <w:sz w:val="26"/>
          <w:szCs w:val="26"/>
          <w:lang w:val="vi-VN"/>
        </w:rPr>
      </w:pPr>
    </w:p>
    <w:p w14:paraId="7F442F01" w14:textId="77777777" w:rsidR="00CF130D" w:rsidRPr="003415C6" w:rsidRDefault="00CF130D" w:rsidP="00CF130D">
      <w:pPr>
        <w:spacing w:after="120" w:line="276" w:lineRule="auto"/>
        <w:ind w:firstLine="567"/>
        <w:jc w:val="both"/>
        <w:rPr>
          <w:rFonts w:cs="Times New Roman"/>
          <w:noProof/>
          <w:sz w:val="26"/>
          <w:szCs w:val="26"/>
          <w:lang w:val="vi-VN"/>
        </w:rPr>
      </w:pPr>
      <w:r w:rsidRPr="003415C6">
        <w:rPr>
          <w:rFonts w:cs="Times New Roman"/>
          <w:noProof/>
          <w:sz w:val="26"/>
          <w:szCs w:val="26"/>
          <w:lang w:val="vi-VN"/>
        </w:rPr>
        <w:t>Hội đồng quản trị Công ty Cổ phần Tập đoàn HIPT kính trình Đại hội đồng cổ đông các nội dung sau:</w:t>
      </w:r>
    </w:p>
    <w:p w14:paraId="75CC2B07" w14:textId="5BFB3DE8" w:rsidR="00CF130D" w:rsidRPr="003415C6" w:rsidRDefault="00CF130D" w:rsidP="00CF130D">
      <w:pPr>
        <w:pStyle w:val="ListParagraph"/>
        <w:numPr>
          <w:ilvl w:val="0"/>
          <w:numId w:val="3"/>
        </w:numPr>
        <w:spacing w:after="120" w:line="276" w:lineRule="auto"/>
        <w:ind w:left="0" w:firstLine="567"/>
        <w:contextualSpacing w:val="0"/>
        <w:jc w:val="both"/>
        <w:rPr>
          <w:rFonts w:cs="Times New Roman"/>
          <w:i/>
          <w:noProof/>
          <w:sz w:val="26"/>
          <w:szCs w:val="26"/>
          <w:lang w:val="vi-VN"/>
        </w:rPr>
      </w:pPr>
      <w:r w:rsidRPr="003415C6">
        <w:rPr>
          <w:rFonts w:cs="Times New Roman"/>
          <w:b/>
          <w:noProof/>
          <w:sz w:val="26"/>
          <w:szCs w:val="26"/>
          <w:lang w:val="vi-VN"/>
        </w:rPr>
        <w:t>Báo cáo tài chính riêng và hợp nhất niên độ 202</w:t>
      </w:r>
      <w:r w:rsidR="006F2627">
        <w:rPr>
          <w:rFonts w:cs="Times New Roman"/>
          <w:b/>
          <w:noProof/>
          <w:sz w:val="26"/>
          <w:szCs w:val="26"/>
          <w:lang w:val="vi-VN"/>
        </w:rPr>
        <w:t>1</w:t>
      </w:r>
      <w:r w:rsidRPr="003415C6">
        <w:rPr>
          <w:rFonts w:cs="Times New Roman"/>
          <w:b/>
          <w:noProof/>
          <w:sz w:val="26"/>
          <w:szCs w:val="26"/>
          <w:lang w:val="vi-VN"/>
        </w:rPr>
        <w:t>-202</w:t>
      </w:r>
      <w:r w:rsidR="006F2627">
        <w:rPr>
          <w:rFonts w:cs="Times New Roman"/>
          <w:b/>
          <w:noProof/>
          <w:sz w:val="26"/>
          <w:szCs w:val="26"/>
          <w:lang w:val="vi-VN"/>
        </w:rPr>
        <w:t>2</w:t>
      </w:r>
      <w:r w:rsidRPr="003415C6">
        <w:rPr>
          <w:rFonts w:cs="Times New Roman"/>
          <w:b/>
          <w:noProof/>
          <w:sz w:val="26"/>
          <w:szCs w:val="26"/>
          <w:lang w:val="vi-VN"/>
        </w:rPr>
        <w:t xml:space="preserve"> đã được kiểm toán bởi Công ty TNHH </w:t>
      </w:r>
      <w:proofErr w:type="spellStart"/>
      <w:r w:rsidR="00794D45">
        <w:rPr>
          <w:rFonts w:cs="Times New Roman"/>
          <w:b/>
          <w:sz w:val="26"/>
          <w:szCs w:val="26"/>
        </w:rPr>
        <w:t>Hãng</w:t>
      </w:r>
      <w:proofErr w:type="spellEnd"/>
      <w:r w:rsidR="00794D45">
        <w:rPr>
          <w:rFonts w:cs="Times New Roman"/>
          <w:b/>
          <w:sz w:val="26"/>
          <w:szCs w:val="26"/>
        </w:rPr>
        <w:t xml:space="preserve"> </w:t>
      </w:r>
      <w:proofErr w:type="spellStart"/>
      <w:r w:rsidR="00794D45">
        <w:rPr>
          <w:rFonts w:cs="Times New Roman"/>
          <w:b/>
          <w:sz w:val="26"/>
          <w:szCs w:val="26"/>
        </w:rPr>
        <w:t>Kiểm</w:t>
      </w:r>
      <w:proofErr w:type="spellEnd"/>
      <w:r w:rsidR="00794D45">
        <w:rPr>
          <w:rFonts w:cs="Times New Roman"/>
          <w:b/>
          <w:sz w:val="26"/>
          <w:szCs w:val="26"/>
        </w:rPr>
        <w:t xml:space="preserve"> toán </w:t>
      </w:r>
      <w:proofErr w:type="spellStart"/>
      <w:r w:rsidR="00794D45">
        <w:rPr>
          <w:rFonts w:cs="Times New Roman"/>
          <w:b/>
          <w:sz w:val="26"/>
          <w:szCs w:val="26"/>
        </w:rPr>
        <w:t>và</w:t>
      </w:r>
      <w:proofErr w:type="spellEnd"/>
      <w:r w:rsidR="00794D45">
        <w:rPr>
          <w:rFonts w:cs="Times New Roman"/>
          <w:b/>
          <w:sz w:val="26"/>
          <w:szCs w:val="26"/>
        </w:rPr>
        <w:t xml:space="preserve"> </w:t>
      </w:r>
      <w:proofErr w:type="spellStart"/>
      <w:r w:rsidR="00794D45">
        <w:rPr>
          <w:rFonts w:cs="Times New Roman"/>
          <w:b/>
          <w:sz w:val="26"/>
          <w:szCs w:val="26"/>
        </w:rPr>
        <w:t>Định</w:t>
      </w:r>
      <w:proofErr w:type="spellEnd"/>
      <w:r w:rsidR="00794D45">
        <w:rPr>
          <w:rFonts w:cs="Times New Roman"/>
          <w:b/>
          <w:sz w:val="26"/>
          <w:szCs w:val="26"/>
        </w:rPr>
        <w:t xml:space="preserve"> </w:t>
      </w:r>
      <w:proofErr w:type="spellStart"/>
      <w:r w:rsidR="00794D45">
        <w:rPr>
          <w:rFonts w:cs="Times New Roman"/>
          <w:b/>
          <w:sz w:val="26"/>
          <w:szCs w:val="26"/>
        </w:rPr>
        <w:t>giá</w:t>
      </w:r>
      <w:proofErr w:type="spellEnd"/>
      <w:r w:rsidR="00794D45">
        <w:rPr>
          <w:rFonts w:cs="Times New Roman"/>
          <w:b/>
          <w:sz w:val="26"/>
          <w:szCs w:val="26"/>
        </w:rPr>
        <w:t xml:space="preserve"> ATC</w:t>
      </w:r>
      <w:r w:rsidR="00794D45" w:rsidRPr="00674D1D">
        <w:rPr>
          <w:rFonts w:cs="Times New Roman"/>
          <w:b/>
          <w:sz w:val="26"/>
          <w:szCs w:val="26"/>
        </w:rPr>
        <w:t xml:space="preserve"> </w:t>
      </w:r>
      <w:r w:rsidRPr="003415C6">
        <w:rPr>
          <w:rFonts w:cs="Times New Roman"/>
          <w:i/>
          <w:noProof/>
          <w:sz w:val="26"/>
          <w:szCs w:val="26"/>
          <w:lang w:val="vi-VN"/>
        </w:rPr>
        <w:t>(Báo cáo chi tiết đính kèm)</w:t>
      </w:r>
    </w:p>
    <w:p w14:paraId="349B9A83" w14:textId="05B1513A" w:rsidR="00CF130D" w:rsidRDefault="00CF130D" w:rsidP="00CF130D">
      <w:pPr>
        <w:pStyle w:val="ListParagraph"/>
        <w:spacing w:after="120" w:line="276" w:lineRule="auto"/>
        <w:ind w:left="0" w:firstLine="567"/>
        <w:contextualSpacing w:val="0"/>
        <w:rPr>
          <w:rFonts w:cs="Times New Roman"/>
          <w:b/>
          <w:noProof/>
          <w:sz w:val="26"/>
          <w:szCs w:val="26"/>
          <w:lang w:val="vi-VN"/>
        </w:rPr>
      </w:pPr>
      <w:r w:rsidRPr="003415C6">
        <w:rPr>
          <w:rFonts w:cs="Times New Roman"/>
          <w:b/>
          <w:noProof/>
          <w:sz w:val="26"/>
          <w:szCs w:val="26"/>
          <w:lang w:val="vi-VN"/>
        </w:rPr>
        <w:t>Một số chỉ tiêu cơ bản trên báo cáo: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488"/>
        <w:gridCol w:w="2910"/>
        <w:gridCol w:w="2943"/>
      </w:tblGrid>
      <w:tr w:rsidR="00E02DD1" w:rsidRPr="003415C6" w14:paraId="676C8924" w14:textId="77777777" w:rsidTr="003C57ED">
        <w:tc>
          <w:tcPr>
            <w:tcW w:w="454" w:type="pct"/>
            <w:shd w:val="clear" w:color="auto" w:fill="D9D9D9" w:themeFill="background1" w:themeFillShade="D9"/>
            <w:vAlign w:val="center"/>
          </w:tcPr>
          <w:p w14:paraId="27BC2B15" w14:textId="77777777" w:rsidR="00E02DD1" w:rsidRPr="003415C6" w:rsidRDefault="00E02DD1" w:rsidP="00D42B1F">
            <w:pPr>
              <w:spacing w:line="276" w:lineRule="auto"/>
              <w:jc w:val="center"/>
              <w:rPr>
                <w:rFonts w:cs="Times New Roman"/>
                <w:b/>
                <w:noProof/>
                <w:sz w:val="26"/>
                <w:szCs w:val="26"/>
                <w:lang w:val="vi-VN"/>
              </w:rPr>
            </w:pPr>
            <w:bookmarkStart w:id="0" w:name="_Hlk74046279"/>
            <w:r w:rsidRPr="003415C6">
              <w:rPr>
                <w:rFonts w:cs="Times New Roman"/>
                <w:b/>
                <w:noProof/>
                <w:sz w:val="26"/>
                <w:szCs w:val="26"/>
                <w:lang w:val="vi-VN"/>
              </w:rPr>
              <w:t>STT</w:t>
            </w:r>
          </w:p>
        </w:tc>
        <w:tc>
          <w:tcPr>
            <w:tcW w:w="1356" w:type="pct"/>
            <w:shd w:val="clear" w:color="auto" w:fill="D9D9D9" w:themeFill="background1" w:themeFillShade="D9"/>
            <w:vAlign w:val="center"/>
          </w:tcPr>
          <w:p w14:paraId="78CD9A92"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Chỉ tiêu</w:t>
            </w:r>
          </w:p>
        </w:tc>
        <w:tc>
          <w:tcPr>
            <w:tcW w:w="1586" w:type="pct"/>
            <w:shd w:val="clear" w:color="auto" w:fill="D9D9D9" w:themeFill="background1" w:themeFillShade="D9"/>
            <w:vAlign w:val="center"/>
          </w:tcPr>
          <w:p w14:paraId="02AFB9FF"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BCTC riêng (VNĐ)</w:t>
            </w:r>
          </w:p>
        </w:tc>
        <w:tc>
          <w:tcPr>
            <w:tcW w:w="1604" w:type="pct"/>
            <w:shd w:val="clear" w:color="auto" w:fill="D9D9D9" w:themeFill="background1" w:themeFillShade="D9"/>
            <w:vAlign w:val="center"/>
          </w:tcPr>
          <w:p w14:paraId="2A7F0EEE" w14:textId="77777777" w:rsidR="00E02DD1" w:rsidRPr="003415C6" w:rsidRDefault="00E02DD1" w:rsidP="00D42B1F">
            <w:pPr>
              <w:spacing w:line="276" w:lineRule="auto"/>
              <w:jc w:val="center"/>
              <w:rPr>
                <w:rFonts w:cs="Times New Roman"/>
                <w:b/>
                <w:noProof/>
                <w:sz w:val="26"/>
                <w:szCs w:val="26"/>
                <w:lang w:val="vi-VN"/>
              </w:rPr>
            </w:pPr>
            <w:r w:rsidRPr="003415C6">
              <w:rPr>
                <w:rFonts w:cs="Times New Roman"/>
                <w:b/>
                <w:noProof/>
                <w:sz w:val="26"/>
                <w:szCs w:val="26"/>
                <w:lang w:val="vi-VN"/>
              </w:rPr>
              <w:t>BCTC hợp nhất (VNĐ)</w:t>
            </w:r>
          </w:p>
        </w:tc>
      </w:tr>
      <w:tr w:rsidR="00E02DD1" w:rsidRPr="003415C6" w14:paraId="7AF5C6FE" w14:textId="77777777" w:rsidTr="003C57ED">
        <w:tc>
          <w:tcPr>
            <w:tcW w:w="454" w:type="pct"/>
            <w:shd w:val="clear" w:color="auto" w:fill="auto"/>
            <w:vAlign w:val="center"/>
          </w:tcPr>
          <w:p w14:paraId="49D62243" w14:textId="77777777" w:rsidR="00E02DD1" w:rsidRPr="003415C6" w:rsidRDefault="00E02DD1" w:rsidP="00D42B1F">
            <w:pPr>
              <w:spacing w:line="276" w:lineRule="auto"/>
              <w:jc w:val="center"/>
              <w:rPr>
                <w:rFonts w:cs="Times New Roman"/>
                <w:noProof/>
                <w:sz w:val="26"/>
                <w:szCs w:val="26"/>
                <w:lang w:val="vi-VN"/>
              </w:rPr>
            </w:pPr>
            <w:r w:rsidRPr="003415C6">
              <w:rPr>
                <w:rFonts w:cs="Times New Roman"/>
                <w:noProof/>
                <w:sz w:val="26"/>
                <w:szCs w:val="26"/>
                <w:lang w:val="vi-VN"/>
              </w:rPr>
              <w:t>1</w:t>
            </w:r>
          </w:p>
        </w:tc>
        <w:tc>
          <w:tcPr>
            <w:tcW w:w="1356" w:type="pct"/>
            <w:shd w:val="clear" w:color="auto" w:fill="auto"/>
            <w:vAlign w:val="center"/>
          </w:tcPr>
          <w:p w14:paraId="36ED4BAB" w14:textId="77777777" w:rsidR="00E02DD1" w:rsidRPr="003415C6" w:rsidRDefault="00E02DD1" w:rsidP="00D42B1F">
            <w:pPr>
              <w:spacing w:line="276" w:lineRule="auto"/>
              <w:rPr>
                <w:rFonts w:cs="Times New Roman"/>
                <w:noProof/>
                <w:sz w:val="26"/>
                <w:szCs w:val="26"/>
                <w:lang w:val="vi-VN"/>
              </w:rPr>
            </w:pPr>
            <w:r w:rsidRPr="003415C6">
              <w:rPr>
                <w:rFonts w:cs="Times New Roman"/>
                <w:noProof/>
                <w:sz w:val="26"/>
                <w:szCs w:val="26"/>
                <w:lang w:val="vi-VN"/>
              </w:rPr>
              <w:t>Tổng tài sản</w:t>
            </w:r>
          </w:p>
        </w:tc>
        <w:tc>
          <w:tcPr>
            <w:tcW w:w="1586" w:type="pct"/>
            <w:shd w:val="clear" w:color="auto" w:fill="auto"/>
            <w:vAlign w:val="center"/>
          </w:tcPr>
          <w:p w14:paraId="487CA51B" w14:textId="6DF52726" w:rsidR="00E02DD1" w:rsidRPr="00A706B2" w:rsidRDefault="00707F28" w:rsidP="00D42B1F">
            <w:pPr>
              <w:spacing w:line="276" w:lineRule="auto"/>
              <w:jc w:val="right"/>
              <w:rPr>
                <w:rFonts w:cs="Times New Roman"/>
                <w:noProof/>
                <w:sz w:val="26"/>
                <w:szCs w:val="26"/>
              </w:rPr>
            </w:pPr>
            <w:r>
              <w:rPr>
                <w:rFonts w:cs="Times New Roman"/>
                <w:noProof/>
                <w:sz w:val="26"/>
                <w:szCs w:val="26"/>
              </w:rPr>
              <w:t>547,351,076,343</w:t>
            </w:r>
          </w:p>
        </w:tc>
        <w:tc>
          <w:tcPr>
            <w:tcW w:w="1604" w:type="pct"/>
            <w:shd w:val="clear" w:color="auto" w:fill="auto"/>
            <w:vAlign w:val="center"/>
          </w:tcPr>
          <w:p w14:paraId="70D6C94F" w14:textId="03C71FEC" w:rsidR="00E02DD1" w:rsidRPr="00A706B2" w:rsidRDefault="004D12A0" w:rsidP="00D42B1F">
            <w:pPr>
              <w:spacing w:line="276" w:lineRule="auto"/>
              <w:jc w:val="right"/>
              <w:rPr>
                <w:rFonts w:cs="Times New Roman"/>
                <w:noProof/>
                <w:sz w:val="26"/>
                <w:szCs w:val="26"/>
              </w:rPr>
            </w:pPr>
            <w:r w:rsidRPr="004D12A0">
              <w:rPr>
                <w:rFonts w:cs="Times New Roman"/>
                <w:noProof/>
                <w:sz w:val="26"/>
                <w:szCs w:val="26"/>
              </w:rPr>
              <w:t>550,494,835,345</w:t>
            </w:r>
          </w:p>
        </w:tc>
      </w:tr>
      <w:tr w:rsidR="00E02DD1" w:rsidRPr="003415C6" w14:paraId="7A51932A" w14:textId="77777777" w:rsidTr="003C57ED">
        <w:tc>
          <w:tcPr>
            <w:tcW w:w="454" w:type="pct"/>
            <w:shd w:val="clear" w:color="auto" w:fill="auto"/>
            <w:vAlign w:val="center"/>
          </w:tcPr>
          <w:p w14:paraId="41E002AC" w14:textId="77777777" w:rsidR="00E02DD1" w:rsidRPr="003415C6" w:rsidRDefault="00E02DD1" w:rsidP="00D42B1F">
            <w:pPr>
              <w:spacing w:line="276" w:lineRule="auto"/>
              <w:jc w:val="center"/>
              <w:rPr>
                <w:rFonts w:cs="Times New Roman"/>
                <w:noProof/>
                <w:sz w:val="26"/>
                <w:szCs w:val="26"/>
                <w:lang w:val="vi-VN"/>
              </w:rPr>
            </w:pPr>
            <w:r w:rsidRPr="003415C6">
              <w:rPr>
                <w:rFonts w:cs="Times New Roman"/>
                <w:noProof/>
                <w:sz w:val="26"/>
                <w:szCs w:val="26"/>
                <w:lang w:val="vi-VN"/>
              </w:rPr>
              <w:t>2</w:t>
            </w:r>
          </w:p>
        </w:tc>
        <w:tc>
          <w:tcPr>
            <w:tcW w:w="1356" w:type="pct"/>
            <w:shd w:val="clear" w:color="auto" w:fill="auto"/>
            <w:vAlign w:val="center"/>
          </w:tcPr>
          <w:p w14:paraId="49D358D3" w14:textId="77777777" w:rsidR="00E02DD1" w:rsidRPr="003415C6" w:rsidRDefault="00E02DD1" w:rsidP="00D42B1F">
            <w:pPr>
              <w:spacing w:line="276" w:lineRule="auto"/>
              <w:rPr>
                <w:rFonts w:cs="Times New Roman"/>
                <w:noProof/>
                <w:sz w:val="26"/>
                <w:szCs w:val="26"/>
                <w:lang w:val="vi-VN"/>
              </w:rPr>
            </w:pPr>
            <w:r w:rsidRPr="003415C6">
              <w:rPr>
                <w:rFonts w:cs="Times New Roman"/>
                <w:noProof/>
                <w:sz w:val="26"/>
                <w:szCs w:val="26"/>
                <w:lang w:val="vi-VN"/>
              </w:rPr>
              <w:t>Vốn chủ sở hữu</w:t>
            </w:r>
          </w:p>
        </w:tc>
        <w:tc>
          <w:tcPr>
            <w:tcW w:w="1586" w:type="pct"/>
            <w:shd w:val="clear" w:color="auto" w:fill="auto"/>
            <w:vAlign w:val="center"/>
          </w:tcPr>
          <w:p w14:paraId="4C037669" w14:textId="26EC900B" w:rsidR="00E02DD1" w:rsidRPr="00A706B2" w:rsidRDefault="00707F28" w:rsidP="00D42B1F">
            <w:pPr>
              <w:spacing w:line="276" w:lineRule="auto"/>
              <w:jc w:val="right"/>
              <w:rPr>
                <w:rFonts w:cs="Times New Roman"/>
                <w:noProof/>
                <w:sz w:val="26"/>
                <w:szCs w:val="26"/>
              </w:rPr>
            </w:pPr>
            <w:r>
              <w:rPr>
                <w:rFonts w:cs="Times New Roman"/>
                <w:noProof/>
                <w:sz w:val="26"/>
                <w:szCs w:val="26"/>
              </w:rPr>
              <w:t>330,114,031,774</w:t>
            </w:r>
          </w:p>
        </w:tc>
        <w:tc>
          <w:tcPr>
            <w:tcW w:w="1604" w:type="pct"/>
            <w:shd w:val="clear" w:color="auto" w:fill="auto"/>
            <w:vAlign w:val="center"/>
          </w:tcPr>
          <w:p w14:paraId="3BE2793B" w14:textId="4A585ED5" w:rsidR="00E02DD1" w:rsidRPr="009211E2" w:rsidRDefault="00851CF4" w:rsidP="00D42B1F">
            <w:pPr>
              <w:spacing w:line="276" w:lineRule="auto"/>
              <w:jc w:val="right"/>
              <w:rPr>
                <w:rFonts w:cs="Times New Roman"/>
                <w:noProof/>
                <w:sz w:val="26"/>
                <w:szCs w:val="26"/>
              </w:rPr>
            </w:pPr>
            <w:r w:rsidRPr="00851CF4">
              <w:rPr>
                <w:rFonts w:cs="Times New Roman"/>
                <w:noProof/>
                <w:sz w:val="26"/>
                <w:szCs w:val="26"/>
              </w:rPr>
              <w:t>332,254,452,052</w:t>
            </w:r>
          </w:p>
        </w:tc>
      </w:tr>
      <w:tr w:rsidR="00E02DD1" w:rsidRPr="003415C6" w14:paraId="4011F6DF" w14:textId="77777777" w:rsidTr="003C57ED">
        <w:tc>
          <w:tcPr>
            <w:tcW w:w="454" w:type="pct"/>
            <w:shd w:val="clear" w:color="auto" w:fill="auto"/>
            <w:vAlign w:val="center"/>
          </w:tcPr>
          <w:p w14:paraId="26879E15" w14:textId="77777777" w:rsidR="00E02DD1" w:rsidRPr="003415C6" w:rsidRDefault="00E02DD1" w:rsidP="00D42B1F">
            <w:pPr>
              <w:spacing w:line="276" w:lineRule="auto"/>
              <w:jc w:val="center"/>
              <w:rPr>
                <w:rFonts w:cs="Times New Roman"/>
                <w:noProof/>
                <w:sz w:val="26"/>
                <w:szCs w:val="26"/>
                <w:lang w:val="vi-VN"/>
              </w:rPr>
            </w:pPr>
            <w:r w:rsidRPr="003415C6">
              <w:rPr>
                <w:rFonts w:cs="Times New Roman"/>
                <w:noProof/>
                <w:sz w:val="26"/>
                <w:szCs w:val="26"/>
                <w:lang w:val="vi-VN"/>
              </w:rPr>
              <w:t>3</w:t>
            </w:r>
          </w:p>
        </w:tc>
        <w:tc>
          <w:tcPr>
            <w:tcW w:w="1356" w:type="pct"/>
            <w:shd w:val="clear" w:color="auto" w:fill="auto"/>
            <w:vAlign w:val="center"/>
          </w:tcPr>
          <w:p w14:paraId="3BC84DCB" w14:textId="77777777" w:rsidR="00E02DD1" w:rsidRPr="003415C6" w:rsidRDefault="00E02DD1" w:rsidP="00D42B1F">
            <w:pPr>
              <w:spacing w:line="276" w:lineRule="auto"/>
              <w:rPr>
                <w:rFonts w:cs="Times New Roman"/>
                <w:b/>
                <w:noProof/>
                <w:sz w:val="26"/>
                <w:szCs w:val="26"/>
                <w:lang w:val="vi-VN"/>
              </w:rPr>
            </w:pPr>
            <w:r w:rsidRPr="003415C6">
              <w:rPr>
                <w:rFonts w:cs="Times New Roman"/>
                <w:noProof/>
                <w:sz w:val="26"/>
                <w:szCs w:val="26"/>
                <w:lang w:val="vi-VN"/>
              </w:rPr>
              <w:t>Tổng doanh thu</w:t>
            </w:r>
          </w:p>
        </w:tc>
        <w:tc>
          <w:tcPr>
            <w:tcW w:w="1586" w:type="pct"/>
            <w:shd w:val="clear" w:color="auto" w:fill="auto"/>
            <w:vAlign w:val="center"/>
          </w:tcPr>
          <w:p w14:paraId="0E5D2723" w14:textId="73F9D05A" w:rsidR="00E02DD1" w:rsidRPr="004C7215" w:rsidRDefault="004C7215" w:rsidP="00D42B1F">
            <w:pPr>
              <w:spacing w:line="276" w:lineRule="auto"/>
              <w:jc w:val="right"/>
              <w:rPr>
                <w:rFonts w:cs="Times New Roman"/>
                <w:noProof/>
                <w:sz w:val="26"/>
                <w:szCs w:val="26"/>
              </w:rPr>
            </w:pPr>
            <w:r>
              <w:rPr>
                <w:rFonts w:cs="Times New Roman"/>
                <w:noProof/>
                <w:sz w:val="26"/>
                <w:szCs w:val="26"/>
              </w:rPr>
              <w:t>422,615,097,903</w:t>
            </w:r>
          </w:p>
        </w:tc>
        <w:tc>
          <w:tcPr>
            <w:tcW w:w="1604" w:type="pct"/>
            <w:shd w:val="clear" w:color="auto" w:fill="auto"/>
            <w:vAlign w:val="center"/>
          </w:tcPr>
          <w:p w14:paraId="26B31AA5" w14:textId="06A6CA7C" w:rsidR="00E02DD1" w:rsidRPr="00707677" w:rsidRDefault="009A6243" w:rsidP="00D42B1F">
            <w:pPr>
              <w:spacing w:line="276" w:lineRule="auto"/>
              <w:jc w:val="right"/>
              <w:rPr>
                <w:rFonts w:cs="Times New Roman"/>
                <w:noProof/>
                <w:color w:val="000000"/>
                <w:sz w:val="26"/>
                <w:szCs w:val="26"/>
                <w:lang w:val="vi-VN"/>
              </w:rPr>
            </w:pPr>
            <w:r w:rsidRPr="009A6243">
              <w:rPr>
                <w:rFonts w:cs="Times New Roman"/>
                <w:noProof/>
                <w:color w:val="000000"/>
                <w:sz w:val="26"/>
                <w:szCs w:val="26"/>
                <w:lang w:val="vi-VN"/>
              </w:rPr>
              <w:t>423,815,097,903</w:t>
            </w:r>
          </w:p>
        </w:tc>
      </w:tr>
      <w:tr w:rsidR="00E02DD1" w:rsidRPr="003415C6" w14:paraId="58BF0CA6" w14:textId="77777777" w:rsidTr="003C57ED">
        <w:tc>
          <w:tcPr>
            <w:tcW w:w="454" w:type="pct"/>
            <w:shd w:val="clear" w:color="auto" w:fill="auto"/>
            <w:vAlign w:val="center"/>
          </w:tcPr>
          <w:p w14:paraId="0C389511" w14:textId="77777777" w:rsidR="00E02DD1" w:rsidRPr="003415C6" w:rsidRDefault="00E02DD1" w:rsidP="00D42B1F">
            <w:pPr>
              <w:spacing w:line="276" w:lineRule="auto"/>
              <w:jc w:val="center"/>
              <w:rPr>
                <w:rFonts w:cs="Times New Roman"/>
                <w:noProof/>
                <w:sz w:val="26"/>
                <w:szCs w:val="26"/>
                <w:lang w:val="vi-VN"/>
              </w:rPr>
            </w:pPr>
            <w:r w:rsidRPr="003415C6">
              <w:rPr>
                <w:rFonts w:cs="Times New Roman"/>
                <w:noProof/>
                <w:sz w:val="26"/>
                <w:szCs w:val="26"/>
                <w:lang w:val="vi-VN"/>
              </w:rPr>
              <w:t>4</w:t>
            </w:r>
          </w:p>
        </w:tc>
        <w:tc>
          <w:tcPr>
            <w:tcW w:w="1356" w:type="pct"/>
            <w:shd w:val="clear" w:color="auto" w:fill="auto"/>
            <w:vAlign w:val="center"/>
          </w:tcPr>
          <w:p w14:paraId="71BB6EA9" w14:textId="77777777" w:rsidR="00E02DD1" w:rsidRPr="003415C6" w:rsidRDefault="00E02DD1" w:rsidP="00D42B1F">
            <w:pPr>
              <w:spacing w:line="276" w:lineRule="auto"/>
              <w:rPr>
                <w:rFonts w:cs="Times New Roman"/>
                <w:b/>
                <w:noProof/>
                <w:sz w:val="26"/>
                <w:szCs w:val="26"/>
                <w:lang w:val="vi-VN"/>
              </w:rPr>
            </w:pPr>
            <w:r w:rsidRPr="003415C6">
              <w:rPr>
                <w:rFonts w:cs="Times New Roman"/>
                <w:noProof/>
                <w:sz w:val="26"/>
                <w:szCs w:val="26"/>
                <w:lang w:val="vi-VN"/>
              </w:rPr>
              <w:t>Lợi nhuận trước thuế</w:t>
            </w:r>
          </w:p>
        </w:tc>
        <w:tc>
          <w:tcPr>
            <w:tcW w:w="1586" w:type="pct"/>
            <w:shd w:val="clear" w:color="auto" w:fill="auto"/>
            <w:vAlign w:val="center"/>
          </w:tcPr>
          <w:p w14:paraId="3E914028" w14:textId="01FA7D4E" w:rsidR="00E02DD1" w:rsidRPr="00A706B2" w:rsidRDefault="002F30EB" w:rsidP="00D42B1F">
            <w:pPr>
              <w:spacing w:line="276" w:lineRule="auto"/>
              <w:jc w:val="right"/>
              <w:rPr>
                <w:rFonts w:cs="Times New Roman"/>
                <w:noProof/>
                <w:color w:val="000000"/>
                <w:sz w:val="26"/>
                <w:szCs w:val="26"/>
              </w:rPr>
            </w:pPr>
            <w:r>
              <w:rPr>
                <w:rFonts w:cs="Times New Roman"/>
                <w:noProof/>
                <w:color w:val="000000"/>
                <w:sz w:val="26"/>
                <w:szCs w:val="26"/>
              </w:rPr>
              <w:t>2,770,196,003</w:t>
            </w:r>
          </w:p>
        </w:tc>
        <w:tc>
          <w:tcPr>
            <w:tcW w:w="1604" w:type="pct"/>
            <w:shd w:val="clear" w:color="auto" w:fill="auto"/>
            <w:vAlign w:val="center"/>
          </w:tcPr>
          <w:p w14:paraId="6557149F" w14:textId="00DBF070" w:rsidR="00E02DD1" w:rsidRPr="009211E2" w:rsidRDefault="00A43C56" w:rsidP="00D42B1F">
            <w:pPr>
              <w:spacing w:line="276" w:lineRule="auto"/>
              <w:jc w:val="right"/>
              <w:rPr>
                <w:rFonts w:cs="Times New Roman"/>
                <w:noProof/>
                <w:color w:val="000000"/>
                <w:sz w:val="26"/>
                <w:szCs w:val="26"/>
              </w:rPr>
            </w:pPr>
            <w:r w:rsidRPr="00A43C56">
              <w:rPr>
                <w:rFonts w:cs="Times New Roman"/>
                <w:noProof/>
                <w:color w:val="000000"/>
                <w:sz w:val="26"/>
                <w:szCs w:val="26"/>
              </w:rPr>
              <w:t>4,111,972,027</w:t>
            </w:r>
          </w:p>
        </w:tc>
      </w:tr>
      <w:tr w:rsidR="00E02DD1" w:rsidRPr="003415C6" w14:paraId="286F11CD" w14:textId="77777777" w:rsidTr="003C57ED">
        <w:tc>
          <w:tcPr>
            <w:tcW w:w="454" w:type="pct"/>
            <w:shd w:val="clear" w:color="auto" w:fill="auto"/>
            <w:vAlign w:val="center"/>
          </w:tcPr>
          <w:p w14:paraId="345523EE" w14:textId="77777777" w:rsidR="00E02DD1" w:rsidRPr="003415C6" w:rsidRDefault="00E02DD1" w:rsidP="00D42B1F">
            <w:pPr>
              <w:spacing w:line="276" w:lineRule="auto"/>
              <w:jc w:val="center"/>
              <w:rPr>
                <w:rFonts w:cs="Times New Roman"/>
                <w:noProof/>
                <w:sz w:val="26"/>
                <w:szCs w:val="26"/>
                <w:lang w:val="vi-VN"/>
              </w:rPr>
            </w:pPr>
            <w:r w:rsidRPr="003415C6">
              <w:rPr>
                <w:rFonts w:cs="Times New Roman"/>
                <w:noProof/>
                <w:sz w:val="26"/>
                <w:szCs w:val="26"/>
                <w:lang w:val="vi-VN"/>
              </w:rPr>
              <w:t>5</w:t>
            </w:r>
          </w:p>
        </w:tc>
        <w:tc>
          <w:tcPr>
            <w:tcW w:w="1356" w:type="pct"/>
            <w:shd w:val="clear" w:color="auto" w:fill="auto"/>
            <w:vAlign w:val="center"/>
          </w:tcPr>
          <w:p w14:paraId="41504351" w14:textId="77777777" w:rsidR="00E02DD1" w:rsidRPr="003415C6" w:rsidRDefault="00E02DD1" w:rsidP="00D42B1F">
            <w:pPr>
              <w:spacing w:line="276" w:lineRule="auto"/>
              <w:rPr>
                <w:rFonts w:cs="Times New Roman"/>
                <w:b/>
                <w:noProof/>
                <w:sz w:val="26"/>
                <w:szCs w:val="26"/>
                <w:lang w:val="vi-VN"/>
              </w:rPr>
            </w:pPr>
            <w:r w:rsidRPr="003415C6">
              <w:rPr>
                <w:rFonts w:cs="Times New Roman"/>
                <w:noProof/>
                <w:sz w:val="26"/>
                <w:szCs w:val="26"/>
                <w:lang w:val="vi-VN"/>
              </w:rPr>
              <w:t>Lợi nhuận sau thuế</w:t>
            </w:r>
          </w:p>
        </w:tc>
        <w:tc>
          <w:tcPr>
            <w:tcW w:w="1586" w:type="pct"/>
            <w:shd w:val="clear" w:color="auto" w:fill="auto"/>
            <w:vAlign w:val="center"/>
          </w:tcPr>
          <w:p w14:paraId="3F335CCF" w14:textId="63AEBFB7" w:rsidR="00E02DD1" w:rsidRPr="00A706B2" w:rsidRDefault="003C57ED" w:rsidP="00D42B1F">
            <w:pPr>
              <w:spacing w:line="276" w:lineRule="auto"/>
              <w:jc w:val="right"/>
              <w:rPr>
                <w:rFonts w:cs="Times New Roman"/>
                <w:noProof/>
                <w:color w:val="000000"/>
                <w:sz w:val="26"/>
                <w:szCs w:val="26"/>
              </w:rPr>
            </w:pPr>
            <w:r>
              <w:rPr>
                <w:rFonts w:cs="Times New Roman"/>
                <w:noProof/>
                <w:color w:val="000000"/>
                <w:sz w:val="26"/>
                <w:szCs w:val="26"/>
              </w:rPr>
              <w:t>2,770,196,003</w:t>
            </w:r>
          </w:p>
        </w:tc>
        <w:tc>
          <w:tcPr>
            <w:tcW w:w="1604" w:type="pct"/>
            <w:shd w:val="clear" w:color="auto" w:fill="auto"/>
            <w:vAlign w:val="center"/>
          </w:tcPr>
          <w:p w14:paraId="307C37A2" w14:textId="3EDCEE8E" w:rsidR="00E02DD1" w:rsidRPr="009211E2" w:rsidRDefault="00221720" w:rsidP="00D42B1F">
            <w:pPr>
              <w:spacing w:line="276" w:lineRule="auto"/>
              <w:jc w:val="right"/>
              <w:rPr>
                <w:rFonts w:cs="Times New Roman"/>
                <w:noProof/>
                <w:color w:val="000000"/>
                <w:sz w:val="26"/>
                <w:szCs w:val="26"/>
              </w:rPr>
            </w:pPr>
            <w:r w:rsidRPr="00221720">
              <w:rPr>
                <w:rFonts w:cs="Times New Roman"/>
                <w:noProof/>
                <w:color w:val="000000"/>
                <w:sz w:val="26"/>
                <w:szCs w:val="26"/>
              </w:rPr>
              <w:t>4,111,972,027</w:t>
            </w:r>
          </w:p>
        </w:tc>
      </w:tr>
    </w:tbl>
    <w:bookmarkEnd w:id="0"/>
    <w:p w14:paraId="0C9B75EA" w14:textId="0A93FEB9" w:rsidR="00CF130D" w:rsidRPr="003415C6" w:rsidRDefault="00CF130D" w:rsidP="00CF130D">
      <w:pPr>
        <w:pStyle w:val="ListParagraph"/>
        <w:widowControl w:val="0"/>
        <w:numPr>
          <w:ilvl w:val="0"/>
          <w:numId w:val="3"/>
        </w:numPr>
        <w:spacing w:before="240" w:after="120" w:line="276" w:lineRule="auto"/>
        <w:ind w:left="0" w:firstLine="567"/>
        <w:contextualSpacing w:val="0"/>
        <w:jc w:val="both"/>
        <w:rPr>
          <w:rFonts w:cs="Times New Roman"/>
          <w:noProof/>
          <w:sz w:val="26"/>
          <w:szCs w:val="26"/>
          <w:lang w:val="vi-VN"/>
        </w:rPr>
      </w:pPr>
      <w:r w:rsidRPr="003415C6">
        <w:rPr>
          <w:rFonts w:cs="Times New Roman"/>
          <w:b/>
          <w:noProof/>
          <w:sz w:val="26"/>
          <w:szCs w:val="26"/>
          <w:lang w:val="vi-VN"/>
        </w:rPr>
        <w:t>Thông qua phương án chi trả thù lao cho Hội đồng quản trị:</w:t>
      </w:r>
    </w:p>
    <w:p w14:paraId="430747BB" w14:textId="2A0157C4" w:rsidR="00CF130D" w:rsidRPr="003415C6" w:rsidRDefault="00CF130D" w:rsidP="00CF130D">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Thù lao Hội đồng Quản trị: </w:t>
      </w:r>
      <w:r w:rsidR="00497B1F" w:rsidRPr="00497B1F">
        <w:rPr>
          <w:rFonts w:cs="Times New Roman"/>
          <w:noProof/>
          <w:sz w:val="26"/>
          <w:szCs w:val="26"/>
          <w:lang w:val="vi-VN"/>
        </w:rPr>
        <w:t xml:space="preserve">Tổng thù lao cho Hội đồng Quản trị không vượt quá </w:t>
      </w:r>
      <w:r w:rsidR="00B75B29">
        <w:rPr>
          <w:rFonts w:cs="Times New Roman"/>
          <w:noProof/>
          <w:sz w:val="26"/>
          <w:szCs w:val="26"/>
        </w:rPr>
        <w:t>3</w:t>
      </w:r>
      <w:r w:rsidR="00497B1F" w:rsidRPr="00497B1F">
        <w:rPr>
          <w:rFonts w:cs="Times New Roman"/>
          <w:noProof/>
          <w:sz w:val="26"/>
          <w:szCs w:val="26"/>
          <w:lang w:val="vi-VN"/>
        </w:rPr>
        <w:t>0.000.000 VNĐ/tháng. Mức thù lao của từng thành viên do các thành viên Hội đồng Quản trị thảo luận và thống nhất.</w:t>
      </w:r>
    </w:p>
    <w:p w14:paraId="049B0FF5" w14:textId="6DD76482" w:rsidR="00CF130D" w:rsidRPr="003415C6" w:rsidRDefault="00CF130D" w:rsidP="00CF130D">
      <w:pPr>
        <w:pStyle w:val="ListParagraph"/>
        <w:widowControl w:val="0"/>
        <w:numPr>
          <w:ilvl w:val="0"/>
          <w:numId w:val="3"/>
        </w:numPr>
        <w:spacing w:after="120" w:line="276" w:lineRule="auto"/>
        <w:ind w:left="0" w:firstLine="567"/>
        <w:contextualSpacing w:val="0"/>
        <w:jc w:val="both"/>
        <w:rPr>
          <w:rFonts w:cs="Times New Roman"/>
          <w:b/>
          <w:bCs/>
          <w:noProof/>
          <w:sz w:val="26"/>
          <w:szCs w:val="26"/>
          <w:lang w:val="vi-VN"/>
        </w:rPr>
      </w:pPr>
      <w:r w:rsidRPr="003415C6">
        <w:rPr>
          <w:rFonts w:cs="Times New Roman"/>
          <w:b/>
          <w:bCs/>
          <w:noProof/>
          <w:sz w:val="26"/>
          <w:szCs w:val="26"/>
          <w:lang w:val="vi-VN"/>
        </w:rPr>
        <w:t>Thông qua phương án phân chia lợi nhuận của năm tài chính 202</w:t>
      </w:r>
      <w:r w:rsidR="00FD7BB1">
        <w:rPr>
          <w:rFonts w:cs="Times New Roman"/>
          <w:b/>
          <w:bCs/>
          <w:noProof/>
          <w:sz w:val="26"/>
          <w:szCs w:val="26"/>
          <w:lang w:val="vi-VN"/>
        </w:rPr>
        <w:t>1</w:t>
      </w:r>
      <w:r w:rsidRPr="003415C6">
        <w:rPr>
          <w:rFonts w:cs="Times New Roman"/>
          <w:b/>
          <w:bCs/>
          <w:noProof/>
          <w:sz w:val="26"/>
          <w:szCs w:val="26"/>
          <w:lang w:val="vi-VN"/>
        </w:rPr>
        <w:t>-202</w:t>
      </w:r>
      <w:r w:rsidR="00FD7BB1">
        <w:rPr>
          <w:rFonts w:cs="Times New Roman"/>
          <w:b/>
          <w:bCs/>
          <w:noProof/>
          <w:sz w:val="26"/>
          <w:szCs w:val="26"/>
          <w:lang w:val="vi-VN"/>
        </w:rPr>
        <w:t>2:</w:t>
      </w:r>
    </w:p>
    <w:p w14:paraId="1DF11BFE" w14:textId="08C68F68" w:rsidR="00F01D86" w:rsidRPr="00B271E3" w:rsidRDefault="00B271E3" w:rsidP="002D221E">
      <w:pPr>
        <w:pStyle w:val="ListParagraph"/>
        <w:spacing w:after="120" w:line="276" w:lineRule="auto"/>
        <w:ind w:left="0" w:firstLine="567"/>
        <w:contextualSpacing w:val="0"/>
        <w:jc w:val="both"/>
        <w:rPr>
          <w:rFonts w:cs="Times New Roman"/>
          <w:bCs/>
          <w:noProof/>
          <w:sz w:val="26"/>
          <w:szCs w:val="26"/>
        </w:rPr>
      </w:pPr>
      <w:r>
        <w:rPr>
          <w:rFonts w:cs="Times New Roman"/>
          <w:bCs/>
          <w:noProof/>
          <w:sz w:val="26"/>
          <w:szCs w:val="26"/>
        </w:rPr>
        <w:t>Không chia cổ tức trong năm 2022</w:t>
      </w:r>
    </w:p>
    <w:p w14:paraId="1A922A01" w14:textId="11C4900B" w:rsidR="00CF130D" w:rsidRPr="003415C6" w:rsidRDefault="00CF130D" w:rsidP="00CF130D">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3415C6">
        <w:rPr>
          <w:rFonts w:cs="Times New Roman"/>
          <w:b/>
          <w:noProof/>
          <w:sz w:val="26"/>
          <w:szCs w:val="26"/>
          <w:lang w:val="vi-VN"/>
        </w:rPr>
        <w:t>Kế hoạch kinh doanh năm tài chính 202</w:t>
      </w:r>
      <w:r w:rsidR="00417C3D" w:rsidRPr="003415C6">
        <w:rPr>
          <w:rFonts w:cs="Times New Roman"/>
          <w:b/>
          <w:noProof/>
          <w:sz w:val="26"/>
          <w:szCs w:val="26"/>
          <w:lang w:val="vi-VN"/>
        </w:rPr>
        <w:t>1</w:t>
      </w:r>
      <w:r w:rsidRPr="003415C6">
        <w:rPr>
          <w:rFonts w:cs="Times New Roman"/>
          <w:b/>
          <w:noProof/>
          <w:sz w:val="26"/>
          <w:szCs w:val="26"/>
          <w:lang w:val="vi-VN"/>
        </w:rPr>
        <w:t>-202</w:t>
      </w:r>
      <w:r w:rsidR="00417C3D" w:rsidRPr="003415C6">
        <w:rPr>
          <w:rFonts w:cs="Times New Roman"/>
          <w:b/>
          <w:noProof/>
          <w:sz w:val="26"/>
          <w:szCs w:val="26"/>
          <w:lang w:val="vi-VN"/>
        </w:rPr>
        <w:t>2</w:t>
      </w:r>
    </w:p>
    <w:p w14:paraId="75D815FC" w14:textId="00B244FF" w:rsidR="00CF130D" w:rsidRPr="003415C6" w:rsidRDefault="00CF130D" w:rsidP="00391220">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Doanh thu: </w:t>
      </w:r>
      <w:r w:rsidR="00B271E3">
        <w:rPr>
          <w:rFonts w:cs="Times New Roman"/>
          <w:noProof/>
          <w:sz w:val="26"/>
          <w:szCs w:val="26"/>
        </w:rPr>
        <w:t>600</w:t>
      </w:r>
      <w:r w:rsidRPr="003415C6">
        <w:rPr>
          <w:rFonts w:cs="Times New Roman"/>
          <w:noProof/>
          <w:sz w:val="26"/>
          <w:szCs w:val="26"/>
          <w:lang w:val="vi-VN"/>
        </w:rPr>
        <w:t xml:space="preserve"> tỷ đồng</w:t>
      </w:r>
    </w:p>
    <w:p w14:paraId="237A2AC6" w14:textId="5CA396D5" w:rsidR="0092311E" w:rsidRPr="00B271E3" w:rsidRDefault="00391220" w:rsidP="00B271E3">
      <w:pPr>
        <w:pStyle w:val="ListParagraph"/>
        <w:numPr>
          <w:ilvl w:val="0"/>
          <w:numId w:val="1"/>
        </w:numPr>
        <w:tabs>
          <w:tab w:val="num" w:pos="1080"/>
        </w:tabs>
        <w:spacing w:after="120" w:line="276" w:lineRule="auto"/>
        <w:ind w:left="0" w:firstLine="567"/>
        <w:contextualSpacing w:val="0"/>
        <w:jc w:val="both"/>
        <w:rPr>
          <w:rFonts w:cs="Times New Roman"/>
          <w:noProof/>
          <w:sz w:val="26"/>
          <w:szCs w:val="26"/>
          <w:lang w:val="vi-VN"/>
        </w:rPr>
      </w:pPr>
      <w:r w:rsidRPr="003415C6">
        <w:rPr>
          <w:rFonts w:cs="Times New Roman"/>
          <w:noProof/>
          <w:sz w:val="26"/>
          <w:szCs w:val="26"/>
          <w:lang w:val="vi-VN"/>
        </w:rPr>
        <w:t xml:space="preserve">Lợi nhuận: </w:t>
      </w:r>
      <w:r w:rsidR="00B271E3">
        <w:rPr>
          <w:rFonts w:cs="Times New Roman"/>
          <w:noProof/>
          <w:sz w:val="26"/>
          <w:szCs w:val="26"/>
        </w:rPr>
        <w:t>15</w:t>
      </w:r>
      <w:r w:rsidRPr="003415C6">
        <w:rPr>
          <w:rFonts w:cs="Times New Roman"/>
          <w:noProof/>
          <w:sz w:val="26"/>
          <w:szCs w:val="26"/>
          <w:lang w:val="vi-VN"/>
        </w:rPr>
        <w:t xml:space="preserve"> tỷ đồng</w:t>
      </w:r>
    </w:p>
    <w:p w14:paraId="7DD06858" w14:textId="77777777" w:rsidR="00CF130D" w:rsidRPr="003415C6" w:rsidRDefault="00CF130D" w:rsidP="00083240">
      <w:pPr>
        <w:pStyle w:val="ListParagraph"/>
        <w:numPr>
          <w:ilvl w:val="0"/>
          <w:numId w:val="3"/>
        </w:numPr>
        <w:spacing w:after="120" w:line="276" w:lineRule="auto"/>
        <w:ind w:left="0" w:firstLine="567"/>
        <w:contextualSpacing w:val="0"/>
        <w:jc w:val="both"/>
        <w:rPr>
          <w:rFonts w:cs="Times New Roman"/>
          <w:b/>
          <w:noProof/>
          <w:sz w:val="26"/>
          <w:szCs w:val="26"/>
          <w:lang w:val="vi-VN"/>
        </w:rPr>
      </w:pPr>
      <w:r w:rsidRPr="003415C6">
        <w:rPr>
          <w:rFonts w:cs="Times New Roman"/>
          <w:b/>
          <w:noProof/>
          <w:sz w:val="26"/>
          <w:szCs w:val="26"/>
          <w:lang w:val="vi-VN"/>
        </w:rPr>
        <w:t xml:space="preserve">Lựa chọn Đơn vị Kiểm toán Báo cáo tài chính </w:t>
      </w:r>
    </w:p>
    <w:p w14:paraId="3F3FE54A" w14:textId="7C297C58" w:rsidR="00CF130D" w:rsidRDefault="00CF130D" w:rsidP="00083240">
      <w:pPr>
        <w:spacing w:after="120" w:line="276" w:lineRule="auto"/>
        <w:ind w:firstLine="567"/>
        <w:jc w:val="both"/>
        <w:rPr>
          <w:rFonts w:cs="Times New Roman"/>
          <w:noProof/>
          <w:sz w:val="26"/>
          <w:szCs w:val="26"/>
          <w:lang w:val="vi-VN"/>
        </w:rPr>
      </w:pPr>
      <w:r w:rsidRPr="003415C6">
        <w:rPr>
          <w:rFonts w:cs="Times New Roman"/>
          <w:noProof/>
          <w:sz w:val="26"/>
          <w:szCs w:val="26"/>
          <w:lang w:val="vi-VN"/>
        </w:rPr>
        <w:t>Để thực hiện việc kiểm toán Báo cáo tài chính năm của Công ty Cổ phần Tập đoàn HIPT theo quy định của Pháp luật và Điều lệ của Công ty Cổ phần Tập đoàn HIPT, Hội đồng quản trị kính trình Đại hội đồng cổ đông giao cho Hội đồng quản trị chủ trì việc lựa chọn đơn vị kiểm toán Báo cáo tài chính năm tài chính 202</w:t>
      </w:r>
      <w:r w:rsidR="00187BD4">
        <w:rPr>
          <w:rFonts w:cs="Times New Roman"/>
          <w:noProof/>
          <w:sz w:val="26"/>
          <w:szCs w:val="26"/>
          <w:lang w:val="vi-VN"/>
        </w:rPr>
        <w:t>2</w:t>
      </w:r>
      <w:r w:rsidRPr="003415C6">
        <w:rPr>
          <w:rFonts w:cs="Times New Roman"/>
          <w:noProof/>
          <w:sz w:val="26"/>
          <w:szCs w:val="26"/>
          <w:lang w:val="vi-VN"/>
        </w:rPr>
        <w:t>-202</w:t>
      </w:r>
      <w:r w:rsidR="00187BD4">
        <w:rPr>
          <w:rFonts w:cs="Times New Roman"/>
          <w:noProof/>
          <w:sz w:val="26"/>
          <w:szCs w:val="26"/>
          <w:lang w:val="vi-VN"/>
        </w:rPr>
        <w:t>3</w:t>
      </w:r>
      <w:r w:rsidRPr="003415C6">
        <w:rPr>
          <w:rFonts w:cs="Times New Roman"/>
          <w:noProof/>
          <w:sz w:val="26"/>
          <w:szCs w:val="26"/>
          <w:lang w:val="vi-VN"/>
        </w:rPr>
        <w:t xml:space="preserve"> Công ty Cổ phần Tập đoàn HIPT.</w:t>
      </w:r>
    </w:p>
    <w:p w14:paraId="5C52BF49" w14:textId="7C97D51B" w:rsidR="00E86A59" w:rsidRPr="00E86A59" w:rsidRDefault="00315D00" w:rsidP="00083240">
      <w:pPr>
        <w:pStyle w:val="ListParagraph"/>
        <w:numPr>
          <w:ilvl w:val="0"/>
          <w:numId w:val="3"/>
        </w:numPr>
        <w:spacing w:after="120" w:line="276" w:lineRule="auto"/>
        <w:ind w:left="0" w:firstLine="567"/>
        <w:contextualSpacing w:val="0"/>
        <w:jc w:val="both"/>
        <w:rPr>
          <w:rFonts w:cs="Times New Roman"/>
          <w:noProof/>
          <w:sz w:val="26"/>
          <w:szCs w:val="26"/>
          <w:lang w:val="vi-VN"/>
        </w:rPr>
      </w:pPr>
      <w:r>
        <w:rPr>
          <w:rFonts w:cs="Times New Roman"/>
          <w:b/>
          <w:bCs/>
          <w:noProof/>
          <w:sz w:val="26"/>
          <w:szCs w:val="26"/>
        </w:rPr>
        <w:t xml:space="preserve">Tổ chức lại </w:t>
      </w:r>
      <w:r w:rsidR="00372B35">
        <w:rPr>
          <w:rFonts w:cs="Times New Roman"/>
          <w:b/>
          <w:bCs/>
          <w:noProof/>
          <w:sz w:val="26"/>
          <w:szCs w:val="26"/>
        </w:rPr>
        <w:t>mô hình công ty</w:t>
      </w:r>
    </w:p>
    <w:p w14:paraId="4C39DEC8" w14:textId="69F50FC0" w:rsidR="00E86A59" w:rsidRDefault="00D53D94"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Chuyển </w:t>
      </w:r>
      <w:r w:rsidR="00D35478">
        <w:rPr>
          <w:rFonts w:cs="Times New Roman"/>
          <w:noProof/>
          <w:sz w:val="26"/>
          <w:szCs w:val="26"/>
        </w:rPr>
        <w:t>đổi Công ty từ Mô hình Hội đồng quản trị, Ban Kiểm soát, Tổng giám đốc sang mô hình Hội đồng quản trị, Ủy ban kiểm toán trực thuộc Hội đồng quản trị, Tổng giám đốc</w:t>
      </w:r>
      <w:r w:rsidR="00B45D1E">
        <w:rPr>
          <w:rFonts w:cs="Times New Roman"/>
          <w:noProof/>
          <w:sz w:val="26"/>
          <w:szCs w:val="26"/>
        </w:rPr>
        <w:t xml:space="preserve">, đồng thời giải thể Ban kiểm soát và miễn nhiệm </w:t>
      </w:r>
      <w:r w:rsidR="001E6F9B">
        <w:rPr>
          <w:rFonts w:cs="Times New Roman"/>
          <w:noProof/>
          <w:sz w:val="26"/>
          <w:szCs w:val="26"/>
        </w:rPr>
        <w:t xml:space="preserve">các </w:t>
      </w:r>
      <w:r w:rsidR="00E57D04">
        <w:rPr>
          <w:rFonts w:cs="Times New Roman"/>
          <w:noProof/>
          <w:sz w:val="26"/>
          <w:szCs w:val="26"/>
        </w:rPr>
        <w:t xml:space="preserve">thành viên </w:t>
      </w:r>
      <w:r w:rsidR="001E6F9B">
        <w:rPr>
          <w:rFonts w:cs="Times New Roman"/>
          <w:noProof/>
          <w:sz w:val="26"/>
          <w:szCs w:val="26"/>
        </w:rPr>
        <w:t xml:space="preserve">thuộc </w:t>
      </w:r>
      <w:r w:rsidR="00E57D04">
        <w:rPr>
          <w:rFonts w:cs="Times New Roman"/>
          <w:noProof/>
          <w:sz w:val="26"/>
          <w:szCs w:val="26"/>
        </w:rPr>
        <w:t xml:space="preserve">Ban kiểm soát </w:t>
      </w:r>
      <w:r w:rsidR="001E6F9B">
        <w:rPr>
          <w:rFonts w:cs="Times New Roman"/>
          <w:noProof/>
          <w:sz w:val="26"/>
          <w:szCs w:val="26"/>
        </w:rPr>
        <w:t>hiện tại của Công ty.</w:t>
      </w:r>
    </w:p>
    <w:p w14:paraId="2BC8D04F" w14:textId="11300D0D" w:rsidR="00E01DFE" w:rsidRPr="00CE433F" w:rsidRDefault="00E01DFE"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CE433F">
        <w:rPr>
          <w:rFonts w:cs="Times New Roman"/>
          <w:b/>
          <w:bCs/>
          <w:noProof/>
          <w:sz w:val="26"/>
          <w:szCs w:val="26"/>
        </w:rPr>
        <w:t>Giới hạn tỷ lệ sở hữu nước ngoài t</w:t>
      </w:r>
      <w:r w:rsidR="00746212" w:rsidRPr="00CE433F">
        <w:rPr>
          <w:rFonts w:cs="Times New Roman"/>
          <w:b/>
          <w:bCs/>
          <w:noProof/>
          <w:sz w:val="26"/>
          <w:szCs w:val="26"/>
        </w:rPr>
        <w:t>ố</w:t>
      </w:r>
      <w:r w:rsidRPr="00CE433F">
        <w:rPr>
          <w:rFonts w:cs="Times New Roman"/>
          <w:b/>
          <w:bCs/>
          <w:noProof/>
          <w:sz w:val="26"/>
          <w:szCs w:val="26"/>
        </w:rPr>
        <w:t>i đa</w:t>
      </w:r>
    </w:p>
    <w:p w14:paraId="326D0496" w14:textId="5A3A52A4" w:rsidR="00746212" w:rsidRDefault="00746212"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 xml:space="preserve">Tỷ lệ sở hữu nước ngoài tối đa </w:t>
      </w:r>
      <w:r w:rsidR="0021743F">
        <w:rPr>
          <w:rFonts w:cs="Times New Roman"/>
          <w:noProof/>
          <w:sz w:val="26"/>
          <w:szCs w:val="26"/>
        </w:rPr>
        <w:t>của Công ty hiện tại là 50%.</w:t>
      </w:r>
      <w:r w:rsidR="00CE433F">
        <w:rPr>
          <w:rFonts w:cs="Times New Roman"/>
          <w:noProof/>
          <w:sz w:val="26"/>
          <w:szCs w:val="26"/>
        </w:rPr>
        <w:t xml:space="preserve"> </w:t>
      </w:r>
      <w:r w:rsidR="00CD0D5D">
        <w:rPr>
          <w:rFonts w:cs="Times New Roman"/>
          <w:noProof/>
          <w:sz w:val="26"/>
          <w:szCs w:val="26"/>
        </w:rPr>
        <w:t>Hội đồng quản trị trình</w:t>
      </w:r>
      <w:r w:rsidR="003E45BA">
        <w:rPr>
          <w:rFonts w:cs="Times New Roman"/>
          <w:noProof/>
          <w:sz w:val="26"/>
          <w:szCs w:val="26"/>
        </w:rPr>
        <w:t xml:space="preserve"> Hội đồng cổ đông</w:t>
      </w:r>
      <w:r w:rsidR="00CD0D5D">
        <w:rPr>
          <w:rFonts w:cs="Times New Roman"/>
          <w:noProof/>
          <w:sz w:val="26"/>
          <w:szCs w:val="26"/>
        </w:rPr>
        <w:t xml:space="preserve"> điều chỉnh tỷ lệ sở hữu nước ngoài của Công ty xuống 0% và ghi nhận tại Điều lệ của Công ty.</w:t>
      </w:r>
    </w:p>
    <w:p w14:paraId="23E0B2D1" w14:textId="3716C4BE" w:rsidR="00263148" w:rsidRPr="008E52A2" w:rsidRDefault="000804EC" w:rsidP="00083240">
      <w:pPr>
        <w:pStyle w:val="ListParagraph"/>
        <w:numPr>
          <w:ilvl w:val="0"/>
          <w:numId w:val="3"/>
        </w:numPr>
        <w:spacing w:after="120" w:line="276" w:lineRule="auto"/>
        <w:ind w:left="0" w:firstLine="567"/>
        <w:contextualSpacing w:val="0"/>
        <w:jc w:val="both"/>
        <w:rPr>
          <w:rFonts w:cs="Times New Roman"/>
          <w:noProof/>
          <w:sz w:val="26"/>
          <w:szCs w:val="26"/>
        </w:rPr>
      </w:pPr>
      <w:r>
        <w:rPr>
          <w:rFonts w:cs="Times New Roman"/>
          <w:b/>
          <w:bCs/>
          <w:noProof/>
          <w:sz w:val="26"/>
          <w:szCs w:val="26"/>
        </w:rPr>
        <w:t>Th</w:t>
      </w:r>
      <w:r w:rsidR="00B22C39">
        <w:rPr>
          <w:rFonts w:cs="Times New Roman"/>
          <w:b/>
          <w:bCs/>
          <w:noProof/>
          <w:sz w:val="26"/>
          <w:szCs w:val="26"/>
        </w:rPr>
        <w:t>ông qua toàn văn Điều lệ sửa đổi của Công ty</w:t>
      </w:r>
    </w:p>
    <w:p w14:paraId="1E56A320" w14:textId="77777777" w:rsidR="003859C3" w:rsidRDefault="008506F3"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Hội đồng quản trị trình Hội đồng cổ đông thông qua toàn văn Điều lệ sửa đổi</w:t>
      </w:r>
      <w:r w:rsidR="008B69D8">
        <w:rPr>
          <w:rFonts w:cs="Times New Roman"/>
          <w:noProof/>
          <w:sz w:val="26"/>
          <w:szCs w:val="26"/>
        </w:rPr>
        <w:t xml:space="preserve"> phù hợp với các nội d</w:t>
      </w:r>
      <w:r w:rsidR="003859C3">
        <w:rPr>
          <w:rFonts w:cs="Times New Roman"/>
          <w:noProof/>
          <w:sz w:val="26"/>
          <w:szCs w:val="26"/>
        </w:rPr>
        <w:t>ung chính sau:</w:t>
      </w:r>
    </w:p>
    <w:p w14:paraId="6EF6C2F0" w14:textId="074D6249" w:rsidR="003859C3"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Sửa đổi m</w:t>
      </w:r>
      <w:r w:rsidR="003859C3">
        <w:rPr>
          <w:rFonts w:cs="Times New Roman"/>
          <w:noProof/>
          <w:sz w:val="26"/>
          <w:szCs w:val="26"/>
        </w:rPr>
        <w:t>ô hình tổ chức Công ty như được trình bày tại Điều 6 của Tờ trình</w:t>
      </w:r>
    </w:p>
    <w:p w14:paraId="17702AC7" w14:textId="744870C8" w:rsidR="008E52A2"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Tỷ lệ sở hữu nước ngoài tối đa là 0% như được trình bày tại Điều </w:t>
      </w:r>
      <w:r w:rsidR="001021F6">
        <w:rPr>
          <w:rFonts w:cs="Times New Roman"/>
          <w:noProof/>
          <w:sz w:val="26"/>
          <w:szCs w:val="26"/>
        </w:rPr>
        <w:t>7 của Tờ trình</w:t>
      </w:r>
    </w:p>
    <w:p w14:paraId="7A8D3394" w14:textId="1952B85C" w:rsidR="00255ED5" w:rsidRDefault="00255ED5"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Giảm số lượng thành viên </w:t>
      </w:r>
      <w:r w:rsidR="001021F6">
        <w:rPr>
          <w:rFonts w:cs="Times New Roman"/>
          <w:noProof/>
          <w:sz w:val="26"/>
          <w:szCs w:val="26"/>
        </w:rPr>
        <w:t>Hội đồng quản trị t</w:t>
      </w:r>
      <w:r w:rsidR="00143E32">
        <w:rPr>
          <w:rFonts w:cs="Times New Roman"/>
          <w:noProof/>
          <w:sz w:val="26"/>
          <w:szCs w:val="26"/>
        </w:rPr>
        <w:t>ố</w:t>
      </w:r>
      <w:r w:rsidR="001021F6">
        <w:rPr>
          <w:rFonts w:cs="Times New Roman"/>
          <w:noProof/>
          <w:sz w:val="26"/>
          <w:szCs w:val="26"/>
        </w:rPr>
        <w:t>i thiểu của Công ty từ 05 thành viên xuống 03 thành viên</w:t>
      </w:r>
    </w:p>
    <w:p w14:paraId="392536A2" w14:textId="506FE774" w:rsidR="001021F6" w:rsidRPr="008E52A2" w:rsidRDefault="00A0053C"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Công ty bổ sung thêm 01 con dấu</w:t>
      </w:r>
      <w:r w:rsidR="00143E32">
        <w:rPr>
          <w:rFonts w:cs="Times New Roman"/>
          <w:noProof/>
          <w:sz w:val="26"/>
          <w:szCs w:val="26"/>
        </w:rPr>
        <w:t xml:space="preserve"> của Công ty.</w:t>
      </w:r>
    </w:p>
    <w:p w14:paraId="1BB9BECA" w14:textId="185D26F7" w:rsidR="00CD74A1" w:rsidRDefault="00143E32" w:rsidP="00083240">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Cụ thể toàn văn điều lệ dự thảo được gửi kèm theo tờ trình.</w:t>
      </w:r>
    </w:p>
    <w:p w14:paraId="3348BCD5" w14:textId="6E80884B"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toàn văn Quy chế quản trị sửa đổi của Công ty</w:t>
      </w:r>
    </w:p>
    <w:p w14:paraId="53F9A107" w14:textId="49BA0B6C"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toàn văn Quy chế hoạt động của Hội đồng quản trị</w:t>
      </w:r>
    </w:p>
    <w:p w14:paraId="5771AAF6" w14:textId="3F683146" w:rsidR="00FC5806" w:rsidRPr="00083240" w:rsidRDefault="00FC5806" w:rsidP="00083240">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Thông qua việc phát hành cổ phiếu riêng lẻ cho Tổng giám đốc Lê Hải Đoàn như sau:</w:t>
      </w:r>
    </w:p>
    <w:p w14:paraId="53F86C7E" w14:textId="7A08A489" w:rsidR="00FC5806" w:rsidRDefault="00FC5806"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Số lượng cổ phiếu phát hành: 03 triệu cổ phiếu; giá phát hành: 9.000 VNĐ/cổ phiếu;</w:t>
      </w:r>
    </w:p>
    <w:p w14:paraId="389D2078" w14:textId="09F9EF46" w:rsidR="00FC5806" w:rsidRDefault="00FA78E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Thời gian hạn chế chuyển nhượng: </w:t>
      </w:r>
      <w:r w:rsidR="00FE18FB">
        <w:rPr>
          <w:rFonts w:cs="Times New Roman"/>
          <w:noProof/>
          <w:sz w:val="26"/>
          <w:szCs w:val="26"/>
        </w:rPr>
        <w:t>Đến hết ngày 31/06/2025</w:t>
      </w:r>
    </w:p>
    <w:p w14:paraId="77260E27" w14:textId="4D454CE4" w:rsidR="00FE18FB" w:rsidRDefault="00FE18F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Cổ phiếu phát hành riêng lẻ không được tham gia nhận quyền mua khi Công ty phát hành thêm cho cổ đông hiện hữu theo phương án phát hành (tỷ lệ 186:94) đã được phê duyệt tại Đại hội cổ đông bất thường lần 1 năm 2021 ngày 25/09/2021.</w:t>
      </w:r>
    </w:p>
    <w:p w14:paraId="76A3A203" w14:textId="67E50C5B" w:rsidR="00FE18FB" w:rsidRDefault="00FE18FB" w:rsidP="00083240">
      <w:pPr>
        <w:pStyle w:val="ListParagraph"/>
        <w:numPr>
          <w:ilvl w:val="0"/>
          <w:numId w:val="1"/>
        </w:numPr>
        <w:spacing w:after="120" w:line="276" w:lineRule="auto"/>
        <w:ind w:left="0" w:firstLine="567"/>
        <w:contextualSpacing w:val="0"/>
        <w:jc w:val="both"/>
        <w:rPr>
          <w:rFonts w:cs="Times New Roman"/>
          <w:noProof/>
          <w:sz w:val="26"/>
          <w:szCs w:val="26"/>
        </w:rPr>
      </w:pPr>
      <w:r>
        <w:rPr>
          <w:rFonts w:cs="Times New Roman"/>
          <w:noProof/>
          <w:sz w:val="26"/>
          <w:szCs w:val="26"/>
        </w:rPr>
        <w:t>Ông Lê Hải Đoàn cam kết hoàn lại cổ phiếu được phát hành tại Điều này cho Công ty với đúng giá đã phát hành và không lấy lãi nếu Tổng lợi nhu</w:t>
      </w:r>
      <w:r w:rsidR="00083240">
        <w:rPr>
          <w:rFonts w:cs="Times New Roman"/>
          <w:noProof/>
          <w:sz w:val="26"/>
          <w:szCs w:val="26"/>
        </w:rPr>
        <w:t>ậ</w:t>
      </w:r>
      <w:r>
        <w:rPr>
          <w:rFonts w:cs="Times New Roman"/>
          <w:noProof/>
          <w:sz w:val="26"/>
          <w:szCs w:val="26"/>
        </w:rPr>
        <w:t xml:space="preserve">n sau thuế của 3 niên độ tài chính 2022-2023, 2023-2024, 2024-2025 (sau đây gọi là LNST 2022-2025) </w:t>
      </w:r>
      <w:r w:rsidR="00083240">
        <w:rPr>
          <w:rFonts w:cs="Times New Roman"/>
          <w:noProof/>
          <w:sz w:val="26"/>
          <w:szCs w:val="26"/>
        </w:rPr>
        <w:t>nằm trong các trường hợp sau:</w:t>
      </w:r>
    </w:p>
    <w:p w14:paraId="5917F465" w14:textId="64F677C8" w:rsidR="00083240"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50 tỷ VNĐ &gt; LNST 2022-2025 ≥ 40 tỷ VNĐ: Ông Lê Hải Đoàn hoàn lại 30% số lượng cổ phiếu phát hành cho Công ty.</w:t>
      </w:r>
    </w:p>
    <w:p w14:paraId="5BFBB2FE" w14:textId="0ED3CDE9" w:rsidR="00083240" w:rsidRPr="00FC5806"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40 tỷ VNĐ &gt; LNST 2022-2025 ≥ 30 tỷ VNĐ: Ông Lê Hải Đoàn hoàn lại 50% số lượng cổ phiếu phát hành cho Công ty.</w:t>
      </w:r>
    </w:p>
    <w:p w14:paraId="5E5E1FED" w14:textId="4E43142E" w:rsidR="00083240" w:rsidRDefault="00083240" w:rsidP="00083240">
      <w:pPr>
        <w:pStyle w:val="ListParagraph"/>
        <w:numPr>
          <w:ilvl w:val="1"/>
          <w:numId w:val="13"/>
        </w:numPr>
        <w:spacing w:after="120" w:line="276" w:lineRule="auto"/>
        <w:ind w:left="0" w:firstLine="567"/>
        <w:contextualSpacing w:val="0"/>
        <w:jc w:val="both"/>
        <w:rPr>
          <w:rFonts w:cs="Times New Roman"/>
          <w:noProof/>
          <w:sz w:val="26"/>
          <w:szCs w:val="26"/>
        </w:rPr>
      </w:pPr>
      <w:r>
        <w:rPr>
          <w:rFonts w:cs="Times New Roman"/>
          <w:noProof/>
          <w:sz w:val="26"/>
          <w:szCs w:val="26"/>
        </w:rPr>
        <w:t xml:space="preserve">30 tỷ VNĐ &gt; LNST 2022-2025: Ông Lê Hải Đoàn hoàn lại </w:t>
      </w:r>
      <w:r w:rsidR="007E0CEF">
        <w:rPr>
          <w:rFonts w:cs="Times New Roman"/>
          <w:noProof/>
          <w:sz w:val="26"/>
          <w:szCs w:val="26"/>
        </w:rPr>
        <w:t>100</w:t>
      </w:r>
      <w:r>
        <w:rPr>
          <w:rFonts w:cs="Times New Roman"/>
          <w:noProof/>
          <w:sz w:val="26"/>
          <w:szCs w:val="26"/>
        </w:rPr>
        <w:t>% số lượng cổ phiếu phát hành cho Công ty.</w:t>
      </w:r>
    </w:p>
    <w:p w14:paraId="28F9BC37" w14:textId="6FF6A890" w:rsidR="00EF444C" w:rsidRPr="00CE0A01" w:rsidRDefault="00CE38F9" w:rsidP="00EF444C">
      <w:pPr>
        <w:pStyle w:val="ListParagraph"/>
        <w:numPr>
          <w:ilvl w:val="0"/>
          <w:numId w:val="3"/>
        </w:numPr>
        <w:spacing w:after="120" w:line="276" w:lineRule="auto"/>
        <w:ind w:left="0" w:firstLine="567"/>
        <w:contextualSpacing w:val="0"/>
        <w:jc w:val="both"/>
        <w:rPr>
          <w:rFonts w:cs="Times New Roman"/>
          <w:b/>
          <w:bCs/>
          <w:noProof/>
          <w:sz w:val="26"/>
          <w:szCs w:val="26"/>
        </w:rPr>
      </w:pPr>
      <w:r>
        <w:rPr>
          <w:rFonts w:cs="Times New Roman"/>
          <w:b/>
          <w:bCs/>
          <w:noProof/>
          <w:sz w:val="26"/>
          <w:szCs w:val="26"/>
        </w:rPr>
        <w:t>Bầu</w:t>
      </w:r>
      <w:r w:rsidR="00EF444C" w:rsidRPr="00CE0A01">
        <w:rPr>
          <w:rFonts w:cs="Times New Roman"/>
          <w:b/>
          <w:bCs/>
          <w:noProof/>
          <w:sz w:val="26"/>
          <w:szCs w:val="26"/>
        </w:rPr>
        <w:t xml:space="preserve"> </w:t>
      </w:r>
      <w:r>
        <w:rPr>
          <w:rFonts w:cs="Times New Roman"/>
          <w:b/>
          <w:bCs/>
          <w:noProof/>
          <w:sz w:val="26"/>
          <w:szCs w:val="26"/>
        </w:rPr>
        <w:t xml:space="preserve">lại </w:t>
      </w:r>
      <w:r w:rsidR="00EF444C" w:rsidRPr="00CE0A01">
        <w:rPr>
          <w:rFonts w:cs="Times New Roman"/>
          <w:b/>
          <w:bCs/>
          <w:noProof/>
          <w:sz w:val="26"/>
          <w:szCs w:val="26"/>
        </w:rPr>
        <w:t>Hội đồng quản trị của Công ty</w:t>
      </w:r>
    </w:p>
    <w:p w14:paraId="0FB649BF" w14:textId="696BFB19" w:rsidR="00EF444C" w:rsidRPr="00E01DFE" w:rsidRDefault="00EF444C" w:rsidP="00EF444C">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Hội đồng quản trị trình Hội đồng cổ đông thông qua việc</w:t>
      </w:r>
      <w:r w:rsidR="00F61BCA">
        <w:rPr>
          <w:rFonts w:cs="Times New Roman"/>
          <w:noProof/>
          <w:sz w:val="26"/>
          <w:szCs w:val="26"/>
        </w:rPr>
        <w:t xml:space="preserve"> miễn nhiệm các thành viên Hội đồng quản trị </w:t>
      </w:r>
      <w:r w:rsidR="008E51EA">
        <w:rPr>
          <w:rFonts w:cs="Times New Roman"/>
          <w:noProof/>
          <w:sz w:val="26"/>
          <w:szCs w:val="26"/>
        </w:rPr>
        <w:t xml:space="preserve">nhiệm kỳ 2021-2026 </w:t>
      </w:r>
      <w:r w:rsidR="00F61BCA">
        <w:rPr>
          <w:rFonts w:cs="Times New Roman"/>
          <w:noProof/>
          <w:sz w:val="26"/>
          <w:szCs w:val="26"/>
        </w:rPr>
        <w:t>và</w:t>
      </w:r>
      <w:r>
        <w:rPr>
          <w:rFonts w:cs="Times New Roman"/>
          <w:noProof/>
          <w:sz w:val="26"/>
          <w:szCs w:val="26"/>
        </w:rPr>
        <w:t xml:space="preserve"> bầu mới Hội đồng quản trị </w:t>
      </w:r>
      <w:r w:rsidR="00542BD8">
        <w:rPr>
          <w:rFonts w:cs="Times New Roman"/>
          <w:noProof/>
          <w:sz w:val="26"/>
          <w:szCs w:val="26"/>
        </w:rPr>
        <w:t xml:space="preserve">cho nhiệm kỳ 2021-2026 </w:t>
      </w:r>
      <w:r>
        <w:rPr>
          <w:rFonts w:cs="Times New Roman"/>
          <w:noProof/>
          <w:sz w:val="26"/>
          <w:szCs w:val="26"/>
        </w:rPr>
        <w:t>với số lượng Hội đồng quản trị là 03 thành viên.</w:t>
      </w:r>
    </w:p>
    <w:p w14:paraId="5F37EDF7" w14:textId="77777777" w:rsidR="00EF444C" w:rsidRPr="00083240" w:rsidRDefault="00EF444C" w:rsidP="00EF444C">
      <w:pPr>
        <w:pStyle w:val="ListParagraph"/>
        <w:numPr>
          <w:ilvl w:val="0"/>
          <w:numId w:val="3"/>
        </w:numPr>
        <w:spacing w:after="120" w:line="276" w:lineRule="auto"/>
        <w:ind w:left="0" w:firstLine="567"/>
        <w:contextualSpacing w:val="0"/>
        <w:jc w:val="both"/>
        <w:rPr>
          <w:rFonts w:cs="Times New Roman"/>
          <w:b/>
          <w:bCs/>
          <w:noProof/>
          <w:sz w:val="26"/>
          <w:szCs w:val="26"/>
        </w:rPr>
      </w:pPr>
      <w:r w:rsidRPr="00083240">
        <w:rPr>
          <w:rFonts w:cs="Times New Roman"/>
          <w:b/>
          <w:bCs/>
          <w:noProof/>
          <w:sz w:val="26"/>
          <w:szCs w:val="26"/>
        </w:rPr>
        <w:t>Thực hiện bầu Hội đồng quản trị</w:t>
      </w:r>
    </w:p>
    <w:p w14:paraId="722FA5D4" w14:textId="2ED8E6B3" w:rsidR="00EF444C" w:rsidRPr="00EF444C" w:rsidRDefault="00EF444C" w:rsidP="00EF444C">
      <w:pPr>
        <w:pStyle w:val="ListParagraph"/>
        <w:spacing w:after="120" w:line="276" w:lineRule="auto"/>
        <w:ind w:left="0" w:firstLine="567"/>
        <w:contextualSpacing w:val="0"/>
        <w:jc w:val="both"/>
        <w:rPr>
          <w:rFonts w:cs="Times New Roman"/>
          <w:noProof/>
          <w:sz w:val="26"/>
          <w:szCs w:val="26"/>
        </w:rPr>
      </w:pPr>
      <w:r>
        <w:rPr>
          <w:rFonts w:cs="Times New Roman"/>
          <w:noProof/>
          <w:sz w:val="26"/>
          <w:szCs w:val="26"/>
        </w:rPr>
        <w:t>Số lượng thành viên Hội đồng quản trị 03 thành viên</w:t>
      </w:r>
    </w:p>
    <w:p w14:paraId="1BA80768" w14:textId="77777777" w:rsidR="00630736" w:rsidRPr="003F5FD6" w:rsidRDefault="00630736" w:rsidP="003F5FD6">
      <w:pPr>
        <w:pStyle w:val="ListParagraph"/>
        <w:spacing w:after="120" w:line="276" w:lineRule="auto"/>
        <w:ind w:left="0" w:firstLine="567"/>
        <w:contextualSpacing w:val="0"/>
        <w:jc w:val="both"/>
        <w:rPr>
          <w:rFonts w:cs="Times New Roman"/>
          <w:noProof/>
          <w:sz w:val="26"/>
          <w:szCs w:val="26"/>
          <w:lang w:val="vi-VN"/>
        </w:rPr>
      </w:pPr>
    </w:p>
    <w:tbl>
      <w:tblPr>
        <w:tblW w:w="5000" w:type="pct"/>
        <w:tblLook w:val="01E0" w:firstRow="1" w:lastRow="1" w:firstColumn="1" w:lastColumn="1" w:noHBand="0" w:noVBand="0"/>
      </w:tblPr>
      <w:tblGrid>
        <w:gridCol w:w="4592"/>
        <w:gridCol w:w="4593"/>
      </w:tblGrid>
      <w:tr w:rsidR="00CF130D" w:rsidRPr="003415C6" w14:paraId="027FE92B" w14:textId="77777777" w:rsidTr="003C57ED">
        <w:tc>
          <w:tcPr>
            <w:tcW w:w="2500" w:type="pct"/>
          </w:tcPr>
          <w:p w14:paraId="2D8FED47" w14:textId="77777777" w:rsidR="00CF130D" w:rsidRPr="003415C6" w:rsidRDefault="00CF130D" w:rsidP="003C57ED">
            <w:pPr>
              <w:spacing w:line="276" w:lineRule="auto"/>
              <w:rPr>
                <w:rFonts w:cs="Times New Roman"/>
                <w:b/>
                <w:i/>
                <w:noProof/>
                <w:sz w:val="24"/>
                <w:szCs w:val="24"/>
                <w:lang w:val="vi-VN"/>
              </w:rPr>
            </w:pPr>
            <w:r w:rsidRPr="003415C6">
              <w:rPr>
                <w:rFonts w:cs="Times New Roman"/>
                <w:b/>
                <w:i/>
                <w:noProof/>
                <w:sz w:val="24"/>
                <w:szCs w:val="24"/>
                <w:lang w:val="vi-VN"/>
              </w:rPr>
              <w:t>Nơi nhận:</w:t>
            </w:r>
          </w:p>
          <w:p w14:paraId="058E7CEF" w14:textId="77777777" w:rsidR="00CF130D" w:rsidRPr="003415C6" w:rsidRDefault="00CF130D" w:rsidP="003C57ED">
            <w:pPr>
              <w:numPr>
                <w:ilvl w:val="0"/>
                <w:numId w:val="2"/>
              </w:numPr>
              <w:tabs>
                <w:tab w:val="clear" w:pos="720"/>
                <w:tab w:val="num" w:pos="227"/>
              </w:tabs>
              <w:spacing w:line="276" w:lineRule="auto"/>
              <w:ind w:left="360"/>
              <w:rPr>
                <w:rFonts w:cs="Times New Roman"/>
                <w:i/>
                <w:noProof/>
                <w:sz w:val="24"/>
                <w:szCs w:val="24"/>
                <w:lang w:val="vi-VN"/>
              </w:rPr>
            </w:pPr>
            <w:r w:rsidRPr="003415C6">
              <w:rPr>
                <w:rFonts w:cs="Times New Roman"/>
                <w:i/>
                <w:noProof/>
                <w:sz w:val="24"/>
                <w:szCs w:val="24"/>
                <w:lang w:val="vi-VN"/>
              </w:rPr>
              <w:t>Như trên;</w:t>
            </w:r>
          </w:p>
          <w:p w14:paraId="465BA2E2" w14:textId="2D777FFB" w:rsidR="00CF130D" w:rsidRPr="003415C6" w:rsidRDefault="00CF130D" w:rsidP="003C57ED">
            <w:pPr>
              <w:numPr>
                <w:ilvl w:val="0"/>
                <w:numId w:val="2"/>
              </w:numPr>
              <w:tabs>
                <w:tab w:val="clear" w:pos="720"/>
                <w:tab w:val="num" w:pos="227"/>
              </w:tabs>
              <w:spacing w:line="276" w:lineRule="auto"/>
              <w:ind w:left="360"/>
              <w:rPr>
                <w:rFonts w:cs="Times New Roman"/>
                <w:noProof/>
                <w:sz w:val="24"/>
                <w:szCs w:val="24"/>
                <w:lang w:val="vi-VN"/>
              </w:rPr>
            </w:pPr>
            <w:r w:rsidRPr="003415C6">
              <w:rPr>
                <w:rFonts w:cs="Times New Roman"/>
                <w:i/>
                <w:noProof/>
                <w:sz w:val="24"/>
                <w:szCs w:val="24"/>
                <w:lang w:val="vi-VN"/>
              </w:rPr>
              <w:t>Lưu: VP HĐQT</w:t>
            </w:r>
            <w:r w:rsidR="00FB400E" w:rsidRPr="003415C6">
              <w:rPr>
                <w:rFonts w:cs="Times New Roman"/>
                <w:i/>
                <w:noProof/>
                <w:sz w:val="24"/>
                <w:szCs w:val="24"/>
                <w:lang w:val="vi-VN"/>
              </w:rPr>
              <w:t>.</w:t>
            </w:r>
          </w:p>
        </w:tc>
        <w:tc>
          <w:tcPr>
            <w:tcW w:w="2500" w:type="pct"/>
          </w:tcPr>
          <w:p w14:paraId="44848B92" w14:textId="77777777" w:rsidR="00CF130D" w:rsidRPr="003415C6" w:rsidRDefault="00CF130D" w:rsidP="003C57ED">
            <w:pPr>
              <w:spacing w:line="276" w:lineRule="auto"/>
              <w:jc w:val="center"/>
              <w:rPr>
                <w:rFonts w:cs="Times New Roman"/>
                <w:b/>
                <w:noProof/>
                <w:lang w:val="vi-VN"/>
              </w:rPr>
            </w:pPr>
            <w:r w:rsidRPr="003415C6">
              <w:rPr>
                <w:rFonts w:cs="Times New Roman"/>
                <w:b/>
                <w:noProof/>
                <w:lang w:val="vi-VN"/>
              </w:rPr>
              <w:t>TM. HỘI ĐỒNG QUẢN TRỊ</w:t>
            </w:r>
          </w:p>
          <w:p w14:paraId="0387C150" w14:textId="77777777" w:rsidR="00CF130D" w:rsidRPr="003415C6" w:rsidRDefault="00CF130D" w:rsidP="003C57ED">
            <w:pPr>
              <w:spacing w:line="276" w:lineRule="auto"/>
              <w:jc w:val="center"/>
              <w:rPr>
                <w:rFonts w:cs="Times New Roman"/>
                <w:b/>
                <w:noProof/>
                <w:sz w:val="26"/>
                <w:szCs w:val="26"/>
                <w:lang w:val="vi-VN"/>
              </w:rPr>
            </w:pPr>
          </w:p>
          <w:p w14:paraId="1B165B44" w14:textId="1B7E7138" w:rsidR="00C22CAC" w:rsidRDefault="00C22CAC" w:rsidP="003C57ED">
            <w:pPr>
              <w:spacing w:line="276" w:lineRule="auto"/>
              <w:jc w:val="center"/>
              <w:rPr>
                <w:rFonts w:cs="Times New Roman"/>
                <w:b/>
                <w:i/>
                <w:noProof/>
                <w:sz w:val="26"/>
                <w:szCs w:val="26"/>
                <w:lang w:val="vi-VN"/>
              </w:rPr>
            </w:pPr>
          </w:p>
          <w:p w14:paraId="5CCA2DA9" w14:textId="53468EB3" w:rsidR="00F9606B" w:rsidRDefault="00F9606B" w:rsidP="003C57ED">
            <w:pPr>
              <w:spacing w:line="276" w:lineRule="auto"/>
              <w:jc w:val="center"/>
              <w:rPr>
                <w:rFonts w:cs="Times New Roman"/>
                <w:b/>
                <w:i/>
                <w:noProof/>
                <w:sz w:val="26"/>
                <w:szCs w:val="26"/>
                <w:lang w:val="vi-VN"/>
              </w:rPr>
            </w:pPr>
          </w:p>
          <w:p w14:paraId="779021AE" w14:textId="77777777" w:rsidR="00F9606B" w:rsidRDefault="00F9606B" w:rsidP="003C57ED">
            <w:pPr>
              <w:spacing w:line="276" w:lineRule="auto"/>
              <w:jc w:val="center"/>
              <w:rPr>
                <w:rFonts w:cs="Times New Roman"/>
                <w:b/>
                <w:i/>
                <w:noProof/>
                <w:sz w:val="26"/>
                <w:szCs w:val="26"/>
              </w:rPr>
            </w:pPr>
          </w:p>
          <w:p w14:paraId="2E25D2FB" w14:textId="77777777" w:rsidR="00F9606B" w:rsidRDefault="00F9606B" w:rsidP="003C57ED">
            <w:pPr>
              <w:spacing w:line="276" w:lineRule="auto"/>
              <w:jc w:val="center"/>
              <w:rPr>
                <w:rFonts w:cs="Times New Roman"/>
                <w:b/>
                <w:i/>
                <w:noProof/>
                <w:sz w:val="26"/>
                <w:szCs w:val="26"/>
              </w:rPr>
            </w:pPr>
          </w:p>
          <w:p w14:paraId="03241B72" w14:textId="37B450BA" w:rsidR="00C22CAC" w:rsidRPr="00913926" w:rsidRDefault="00187BD4" w:rsidP="003C57ED">
            <w:pPr>
              <w:spacing w:line="276" w:lineRule="auto"/>
              <w:jc w:val="center"/>
              <w:rPr>
                <w:rFonts w:cs="Times New Roman"/>
                <w:b/>
                <w:iCs/>
                <w:noProof/>
                <w:sz w:val="26"/>
                <w:szCs w:val="26"/>
                <w:lang w:val="vi-VN"/>
              </w:rPr>
            </w:pPr>
            <w:r w:rsidRPr="00913926">
              <w:rPr>
                <w:rFonts w:cs="Times New Roman"/>
                <w:b/>
                <w:iCs/>
                <w:noProof/>
                <w:sz w:val="26"/>
                <w:szCs w:val="26"/>
              </w:rPr>
              <w:t>ĐẶNG</w:t>
            </w:r>
            <w:r w:rsidRPr="00913926">
              <w:rPr>
                <w:rFonts w:cs="Times New Roman"/>
                <w:b/>
                <w:iCs/>
                <w:noProof/>
                <w:sz w:val="26"/>
                <w:szCs w:val="26"/>
                <w:lang w:val="vi-VN"/>
              </w:rPr>
              <w:t xml:space="preserve"> HOÀNG GIANG</w:t>
            </w:r>
          </w:p>
          <w:p w14:paraId="27239E8B" w14:textId="77777777" w:rsidR="00C22CAC" w:rsidRPr="003415C6" w:rsidRDefault="00C22CAC" w:rsidP="003C57ED">
            <w:pPr>
              <w:spacing w:line="276" w:lineRule="auto"/>
              <w:jc w:val="center"/>
              <w:rPr>
                <w:rFonts w:cs="Times New Roman"/>
                <w:b/>
                <w:i/>
                <w:noProof/>
                <w:sz w:val="26"/>
                <w:szCs w:val="26"/>
                <w:lang w:val="vi-VN"/>
              </w:rPr>
            </w:pPr>
          </w:p>
          <w:p w14:paraId="3C14BC13" w14:textId="1B3DA65B" w:rsidR="00C22CAC" w:rsidRPr="003415C6" w:rsidRDefault="00C22CAC" w:rsidP="003C57ED">
            <w:pPr>
              <w:spacing w:line="276" w:lineRule="auto"/>
              <w:jc w:val="center"/>
              <w:rPr>
                <w:rFonts w:cs="Times New Roman"/>
                <w:i/>
                <w:noProof/>
                <w:sz w:val="26"/>
                <w:szCs w:val="26"/>
                <w:lang w:val="vi-VN"/>
              </w:rPr>
            </w:pPr>
          </w:p>
        </w:tc>
      </w:tr>
    </w:tbl>
    <w:p w14:paraId="0020B5F2" w14:textId="77777777" w:rsidR="00CF130D" w:rsidRPr="003415C6" w:rsidRDefault="00CF130D" w:rsidP="00CF130D">
      <w:pPr>
        <w:rPr>
          <w:rFonts w:cs="Times New Roman"/>
          <w:noProof/>
          <w:sz w:val="24"/>
          <w:szCs w:val="24"/>
          <w:lang w:val="vi-VN"/>
        </w:rPr>
      </w:pPr>
    </w:p>
    <w:p w14:paraId="0DD55828" w14:textId="77777777" w:rsidR="00924A2B" w:rsidRPr="003415C6" w:rsidRDefault="00924A2B">
      <w:pPr>
        <w:rPr>
          <w:noProof/>
          <w:lang w:val="vi-VN"/>
        </w:rPr>
      </w:pPr>
    </w:p>
    <w:sectPr w:rsidR="00924A2B" w:rsidRPr="003415C6" w:rsidSect="00E905D3">
      <w:headerReference w:type="default" r:id="rId10"/>
      <w:headerReference w:type="first" r:id="rId11"/>
      <w:pgSz w:w="11907" w:h="16840" w:code="9"/>
      <w:pgMar w:top="1134" w:right="1021" w:bottom="1134" w:left="1701" w:header="454" w:footer="60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4CF2" w14:textId="77777777" w:rsidR="006648D0" w:rsidRDefault="006648D0" w:rsidP="00CF130D">
      <w:r>
        <w:separator/>
      </w:r>
    </w:p>
  </w:endnote>
  <w:endnote w:type="continuationSeparator" w:id="0">
    <w:p w14:paraId="669B6F46" w14:textId="77777777" w:rsidR="006648D0" w:rsidRDefault="006648D0" w:rsidP="00CF130D">
      <w:r>
        <w:continuationSeparator/>
      </w:r>
    </w:p>
  </w:endnote>
  <w:endnote w:type="continuationNotice" w:id="1">
    <w:p w14:paraId="1D3E64D9" w14:textId="77777777" w:rsidR="00191BD8" w:rsidRDefault="00191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5"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2037" w14:textId="77777777" w:rsidR="006648D0" w:rsidRDefault="006648D0" w:rsidP="00CF130D">
      <w:r>
        <w:separator/>
      </w:r>
    </w:p>
  </w:footnote>
  <w:footnote w:type="continuationSeparator" w:id="0">
    <w:p w14:paraId="2D6F7A30" w14:textId="77777777" w:rsidR="006648D0" w:rsidRDefault="006648D0" w:rsidP="00CF130D">
      <w:r>
        <w:continuationSeparator/>
      </w:r>
    </w:p>
  </w:footnote>
  <w:footnote w:type="continuationNotice" w:id="1">
    <w:p w14:paraId="12DD6134" w14:textId="77777777" w:rsidR="00191BD8" w:rsidRDefault="00191B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3538"/>
      <w:docPartObj>
        <w:docPartGallery w:val="Page Numbers (Top of Page)"/>
        <w:docPartUnique/>
      </w:docPartObj>
    </w:sdtPr>
    <w:sdtEndPr>
      <w:rPr>
        <w:noProof/>
        <w:sz w:val="24"/>
        <w:szCs w:val="24"/>
      </w:rPr>
    </w:sdtEndPr>
    <w:sdtContent>
      <w:p w14:paraId="120E73AC" w14:textId="572103D8" w:rsidR="00E905D3" w:rsidRPr="00E905D3" w:rsidRDefault="00E905D3">
        <w:pPr>
          <w:pStyle w:val="Header"/>
          <w:jc w:val="center"/>
          <w:rPr>
            <w:sz w:val="24"/>
            <w:szCs w:val="24"/>
          </w:rPr>
        </w:pPr>
        <w:r w:rsidRPr="00E905D3">
          <w:rPr>
            <w:sz w:val="24"/>
            <w:szCs w:val="24"/>
          </w:rPr>
          <w:fldChar w:fldCharType="begin"/>
        </w:r>
        <w:r w:rsidRPr="00E905D3">
          <w:rPr>
            <w:sz w:val="24"/>
            <w:szCs w:val="24"/>
          </w:rPr>
          <w:instrText xml:space="preserve"> PAGE   \* MERGEFORMAT </w:instrText>
        </w:r>
        <w:r w:rsidRPr="00E905D3">
          <w:rPr>
            <w:sz w:val="24"/>
            <w:szCs w:val="24"/>
          </w:rPr>
          <w:fldChar w:fldCharType="separate"/>
        </w:r>
        <w:r w:rsidRPr="00E905D3">
          <w:rPr>
            <w:noProof/>
            <w:sz w:val="24"/>
            <w:szCs w:val="24"/>
          </w:rPr>
          <w:t>2</w:t>
        </w:r>
        <w:r w:rsidRPr="00E905D3">
          <w:rPr>
            <w:noProof/>
            <w:sz w:val="24"/>
            <w:szCs w:val="24"/>
          </w:rPr>
          <w:fldChar w:fldCharType="end"/>
        </w:r>
      </w:p>
    </w:sdtContent>
  </w:sdt>
  <w:p w14:paraId="0A7181EA" w14:textId="77777777" w:rsidR="003C57ED" w:rsidRDefault="003C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04570"/>
      <w:docPartObj>
        <w:docPartGallery w:val="Page Numbers (Top of Page)"/>
        <w:docPartUnique/>
      </w:docPartObj>
    </w:sdtPr>
    <w:sdtEndPr>
      <w:rPr>
        <w:noProof/>
      </w:rPr>
    </w:sdtEndPr>
    <w:sdtContent>
      <w:p w14:paraId="082AF12A" w14:textId="5751B29A" w:rsidR="00E905D3" w:rsidRDefault="003C57ED">
        <w:pPr>
          <w:pStyle w:val="Header"/>
          <w:jc w:val="center"/>
        </w:pPr>
      </w:p>
    </w:sdtContent>
  </w:sdt>
  <w:p w14:paraId="3CF51D7D" w14:textId="77777777" w:rsidR="00E905D3" w:rsidRDefault="00E9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47E8EB6E"/>
    <w:lvl w:ilvl="0" w:tplc="2506C6FC">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26C6E"/>
    <w:multiLevelType w:val="hybridMultilevel"/>
    <w:tmpl w:val="27FC5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033DE"/>
    <w:multiLevelType w:val="hybridMultilevel"/>
    <w:tmpl w:val="A98CE68E"/>
    <w:lvl w:ilvl="0" w:tplc="D75A38C8">
      <w:start w:val="1"/>
      <w:numFmt w:val="decimal"/>
      <w:suff w:val="space"/>
      <w:lvlText w:val="%1."/>
      <w:lvlJc w:val="left"/>
      <w:pPr>
        <w:ind w:left="72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20B4"/>
    <w:multiLevelType w:val="hybridMultilevel"/>
    <w:tmpl w:val="42BCBD1C"/>
    <w:lvl w:ilvl="0" w:tplc="13FADAC4">
      <w:start w:val="1"/>
      <w:numFmt w:val="decimal"/>
      <w:suff w:val="space"/>
      <w:lvlText w:val="Điều %1."/>
      <w:lvlJc w:val="left"/>
      <w:pPr>
        <w:ind w:left="3071" w:hanging="944"/>
      </w:pPr>
      <w:rPr>
        <w:rFonts w:ascii="Times New Roman" w:hAnsi="Times New Roman" w:hint="default"/>
        <w:b/>
        <w:i w:val="0"/>
        <w:sz w:val="26"/>
        <w:szCs w:val="26"/>
        <w:u w:val="single"/>
      </w:rPr>
    </w:lvl>
    <w:lvl w:ilvl="1" w:tplc="8DE86092">
      <w:start w:val="1"/>
      <w:numFmt w:val="bullet"/>
      <w:lvlText w:val="-"/>
      <w:lvlJc w:val="left"/>
      <w:pPr>
        <w:tabs>
          <w:tab w:val="num" w:pos="7230"/>
        </w:tabs>
        <w:ind w:left="7230" w:hanging="390"/>
      </w:pPr>
      <w:rPr>
        <w:rFonts w:ascii="Franklin Gothic Medium" w:hAnsi="Franklin Gothic Medium" w:hint="default"/>
        <w:b/>
        <w:i w:val="0"/>
        <w:color w:val="000000"/>
        <w:sz w:val="24"/>
        <w:szCs w:val="24"/>
        <w:u w:val="none"/>
      </w:rPr>
    </w:lvl>
    <w:lvl w:ilvl="2" w:tplc="FF3C6D38">
      <w:start w:val="1"/>
      <w:numFmt w:val="lowerRoman"/>
      <w:lvlText w:val="%3."/>
      <w:lvlJc w:val="right"/>
      <w:pPr>
        <w:tabs>
          <w:tab w:val="num" w:pos="7920"/>
        </w:tabs>
        <w:ind w:left="7920" w:hanging="180"/>
      </w:pPr>
    </w:lvl>
    <w:lvl w:ilvl="3" w:tplc="BEFA3544">
      <w:start w:val="1"/>
      <w:numFmt w:val="decimal"/>
      <w:suff w:val="space"/>
      <w:lvlText w:val="%4."/>
      <w:lvlJc w:val="left"/>
      <w:pPr>
        <w:ind w:left="8640" w:hanging="360"/>
      </w:pPr>
      <w:rPr>
        <w:rFonts w:hint="default"/>
        <w:b/>
        <w:bCs/>
      </w:rPr>
    </w:lvl>
    <w:lvl w:ilvl="4" w:tplc="FF3C6D38"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4" w15:restartNumberingAfterBreak="0">
    <w:nsid w:val="16A01DE1"/>
    <w:multiLevelType w:val="hybridMultilevel"/>
    <w:tmpl w:val="49D00452"/>
    <w:lvl w:ilvl="0" w:tplc="FFFFFFFF">
      <w:start w:val="1"/>
      <w:numFmt w:val="bullet"/>
      <w:suff w:val="space"/>
      <w:lvlText w:val="-"/>
      <w:lvlJc w:val="left"/>
      <w:pPr>
        <w:ind w:left="720" w:hanging="360"/>
      </w:pPr>
      <w:rPr>
        <w:rFonts w:ascii="Franklin Gothic Medium" w:hAnsi="Franklin Gothic Medium" w:hint="default"/>
        <w:b w:val="0"/>
        <w:bCs/>
        <w:i w:val="0"/>
        <w:color w:val="000000"/>
        <w:sz w:val="24"/>
        <w:szCs w:val="24"/>
        <w:u w:val="none"/>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A24C4"/>
    <w:multiLevelType w:val="multilevel"/>
    <w:tmpl w:val="55702B3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2492322A"/>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FE638F"/>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AAC4651"/>
    <w:multiLevelType w:val="multilevel"/>
    <w:tmpl w:val="A98CE68E"/>
    <w:lvl w:ilvl="0">
      <w:start w:val="1"/>
      <w:numFmt w:val="decimal"/>
      <w:suff w:val="space"/>
      <w:lvlText w:val="%1."/>
      <w:lvlJc w:val="left"/>
      <w:pPr>
        <w:ind w:left="720" w:hanging="360"/>
      </w:pPr>
      <w:rPr>
        <w:rFonts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9203EA"/>
    <w:multiLevelType w:val="hybridMultilevel"/>
    <w:tmpl w:val="4912A4CC"/>
    <w:lvl w:ilvl="0" w:tplc="AD4CE6C8">
      <w:start w:val="1"/>
      <w:numFmt w:val="decimal"/>
      <w:lvlText w:val="%1"/>
      <w:lvlJc w:val="center"/>
      <w:pPr>
        <w:ind w:left="2853" w:hanging="2637"/>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6185716E"/>
    <w:multiLevelType w:val="hybridMultilevel"/>
    <w:tmpl w:val="D5B059AE"/>
    <w:lvl w:ilvl="0" w:tplc="BA5004DC">
      <w:numFmt w:val="bullet"/>
      <w:suff w:val="space"/>
      <w:lvlText w:val="-"/>
      <w:lvlJc w:val="left"/>
      <w:pPr>
        <w:ind w:left="720" w:hanging="360"/>
      </w:pPr>
      <w:rPr>
        <w:rFonts w:ascii=".VnTime" w:eastAsia="Times New Roman" w:hAnsi=".VnTime" w:cs="Times New Roman" w:hint="default"/>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B0984"/>
    <w:multiLevelType w:val="hybridMultilevel"/>
    <w:tmpl w:val="6CB4AE2C"/>
    <w:lvl w:ilvl="0" w:tplc="BF501124">
      <w:start w:val="1"/>
      <w:numFmt w:val="bullet"/>
      <w:lvlText w:val="-"/>
      <w:lvlJc w:val="left"/>
      <w:pPr>
        <w:tabs>
          <w:tab w:val="num" w:pos="720"/>
        </w:tabs>
        <w:ind w:left="720" w:hanging="360"/>
      </w:pPr>
      <w:rPr>
        <w:rFonts w:ascii="Franklin Gothic Medium" w:hAnsi="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32EDB"/>
    <w:multiLevelType w:val="hybridMultilevel"/>
    <w:tmpl w:val="33EC695A"/>
    <w:lvl w:ilvl="0" w:tplc="5B7AB2F6">
      <w:start w:val="1"/>
      <w:numFmt w:val="lowerLetter"/>
      <w:lvlText w:val="%1."/>
      <w:lvlJc w:val="left"/>
      <w:pPr>
        <w:ind w:left="720" w:hanging="36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90524052">
    <w:abstractNumId w:val="0"/>
  </w:num>
  <w:num w:numId="2" w16cid:durableId="2125028925">
    <w:abstractNumId w:val="11"/>
  </w:num>
  <w:num w:numId="3" w16cid:durableId="1083725043">
    <w:abstractNumId w:val="2"/>
  </w:num>
  <w:num w:numId="4" w16cid:durableId="1506479221">
    <w:abstractNumId w:val="10"/>
  </w:num>
  <w:num w:numId="5" w16cid:durableId="1915158609">
    <w:abstractNumId w:val="8"/>
  </w:num>
  <w:num w:numId="6" w16cid:durableId="952173886">
    <w:abstractNumId w:val="7"/>
  </w:num>
  <w:num w:numId="7" w16cid:durableId="1143542158">
    <w:abstractNumId w:val="6"/>
  </w:num>
  <w:num w:numId="8" w16cid:durableId="1161241836">
    <w:abstractNumId w:val="5"/>
  </w:num>
  <w:num w:numId="9" w16cid:durableId="1770656641">
    <w:abstractNumId w:val="12"/>
  </w:num>
  <w:num w:numId="10" w16cid:durableId="1165785646">
    <w:abstractNumId w:val="1"/>
  </w:num>
  <w:num w:numId="11" w16cid:durableId="304897556">
    <w:abstractNumId w:val="3"/>
  </w:num>
  <w:num w:numId="12" w16cid:durableId="8482837">
    <w:abstractNumId w:val="9"/>
  </w:num>
  <w:num w:numId="13" w16cid:durableId="2063937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D"/>
    <w:rsid w:val="00020713"/>
    <w:rsid w:val="0003007D"/>
    <w:rsid w:val="000804EC"/>
    <w:rsid w:val="000831A9"/>
    <w:rsid w:val="00083240"/>
    <w:rsid w:val="000847D7"/>
    <w:rsid w:val="000864C8"/>
    <w:rsid w:val="000958CC"/>
    <w:rsid w:val="000F6566"/>
    <w:rsid w:val="001021F6"/>
    <w:rsid w:val="00143E32"/>
    <w:rsid w:val="00145845"/>
    <w:rsid w:val="00187BD4"/>
    <w:rsid w:val="00191BD8"/>
    <w:rsid w:val="00193CE4"/>
    <w:rsid w:val="001957CA"/>
    <w:rsid w:val="001A0F55"/>
    <w:rsid w:val="001A2CEA"/>
    <w:rsid w:val="001A5018"/>
    <w:rsid w:val="001B3CBB"/>
    <w:rsid w:val="001D7666"/>
    <w:rsid w:val="001E0C55"/>
    <w:rsid w:val="001E6F9B"/>
    <w:rsid w:val="001E798C"/>
    <w:rsid w:val="001F5313"/>
    <w:rsid w:val="0021743F"/>
    <w:rsid w:val="00221720"/>
    <w:rsid w:val="002433D3"/>
    <w:rsid w:val="00254349"/>
    <w:rsid w:val="00255ED5"/>
    <w:rsid w:val="00263148"/>
    <w:rsid w:val="002A44E2"/>
    <w:rsid w:val="002B5A54"/>
    <w:rsid w:val="002D221E"/>
    <w:rsid w:val="002D7AAF"/>
    <w:rsid w:val="002E1832"/>
    <w:rsid w:val="002F30EB"/>
    <w:rsid w:val="00315D00"/>
    <w:rsid w:val="00316C58"/>
    <w:rsid w:val="003329A3"/>
    <w:rsid w:val="003415C6"/>
    <w:rsid w:val="003511F3"/>
    <w:rsid w:val="00372B35"/>
    <w:rsid w:val="003859C3"/>
    <w:rsid w:val="00391220"/>
    <w:rsid w:val="003C57ED"/>
    <w:rsid w:val="003D2D4A"/>
    <w:rsid w:val="003E45BA"/>
    <w:rsid w:val="003F5FD6"/>
    <w:rsid w:val="00417BB2"/>
    <w:rsid w:val="00417C3D"/>
    <w:rsid w:val="00446DA4"/>
    <w:rsid w:val="00475534"/>
    <w:rsid w:val="00482BD3"/>
    <w:rsid w:val="00484342"/>
    <w:rsid w:val="00484531"/>
    <w:rsid w:val="00492481"/>
    <w:rsid w:val="00497B1F"/>
    <w:rsid w:val="004C7215"/>
    <w:rsid w:val="004D12A0"/>
    <w:rsid w:val="005016A6"/>
    <w:rsid w:val="005237C5"/>
    <w:rsid w:val="00542BD8"/>
    <w:rsid w:val="00576662"/>
    <w:rsid w:val="005858CB"/>
    <w:rsid w:val="005A50D7"/>
    <w:rsid w:val="005B6044"/>
    <w:rsid w:val="005C2664"/>
    <w:rsid w:val="005D40A3"/>
    <w:rsid w:val="005D43A4"/>
    <w:rsid w:val="0061350E"/>
    <w:rsid w:val="0062075A"/>
    <w:rsid w:val="00622F2F"/>
    <w:rsid w:val="00630736"/>
    <w:rsid w:val="00657684"/>
    <w:rsid w:val="006648D0"/>
    <w:rsid w:val="006C5D67"/>
    <w:rsid w:val="006C6D65"/>
    <w:rsid w:val="006D5978"/>
    <w:rsid w:val="006F2627"/>
    <w:rsid w:val="00700D67"/>
    <w:rsid w:val="00707677"/>
    <w:rsid w:val="00707F28"/>
    <w:rsid w:val="00710A5F"/>
    <w:rsid w:val="00732661"/>
    <w:rsid w:val="0073384F"/>
    <w:rsid w:val="00746212"/>
    <w:rsid w:val="0077780E"/>
    <w:rsid w:val="00786663"/>
    <w:rsid w:val="00794D45"/>
    <w:rsid w:val="0079677D"/>
    <w:rsid w:val="00796DA9"/>
    <w:rsid w:val="007B2007"/>
    <w:rsid w:val="007B3AEE"/>
    <w:rsid w:val="007E0CEF"/>
    <w:rsid w:val="00800BE9"/>
    <w:rsid w:val="00834323"/>
    <w:rsid w:val="008506F3"/>
    <w:rsid w:val="00851CF4"/>
    <w:rsid w:val="008802FE"/>
    <w:rsid w:val="00886C33"/>
    <w:rsid w:val="008B69D8"/>
    <w:rsid w:val="008D247C"/>
    <w:rsid w:val="008E51EA"/>
    <w:rsid w:val="008E52A2"/>
    <w:rsid w:val="008E7C76"/>
    <w:rsid w:val="00907A4F"/>
    <w:rsid w:val="00913926"/>
    <w:rsid w:val="0092311E"/>
    <w:rsid w:val="00924A2B"/>
    <w:rsid w:val="009341B7"/>
    <w:rsid w:val="0096653A"/>
    <w:rsid w:val="009855E7"/>
    <w:rsid w:val="009A6243"/>
    <w:rsid w:val="009B7A79"/>
    <w:rsid w:val="009C225D"/>
    <w:rsid w:val="009C75B4"/>
    <w:rsid w:val="00A0053C"/>
    <w:rsid w:val="00A16AAA"/>
    <w:rsid w:val="00A43C56"/>
    <w:rsid w:val="00A77D01"/>
    <w:rsid w:val="00A942F7"/>
    <w:rsid w:val="00AB360E"/>
    <w:rsid w:val="00AD0827"/>
    <w:rsid w:val="00AD4AD7"/>
    <w:rsid w:val="00AF575B"/>
    <w:rsid w:val="00B22C39"/>
    <w:rsid w:val="00B271E3"/>
    <w:rsid w:val="00B45D1E"/>
    <w:rsid w:val="00B513BF"/>
    <w:rsid w:val="00B726EB"/>
    <w:rsid w:val="00B75B29"/>
    <w:rsid w:val="00BB0C75"/>
    <w:rsid w:val="00BB30DA"/>
    <w:rsid w:val="00BC584E"/>
    <w:rsid w:val="00BD663F"/>
    <w:rsid w:val="00BE62E4"/>
    <w:rsid w:val="00BE7AD2"/>
    <w:rsid w:val="00BF2A5B"/>
    <w:rsid w:val="00C12196"/>
    <w:rsid w:val="00C17D28"/>
    <w:rsid w:val="00C22CAC"/>
    <w:rsid w:val="00C30478"/>
    <w:rsid w:val="00C57F64"/>
    <w:rsid w:val="00C776A9"/>
    <w:rsid w:val="00C91B45"/>
    <w:rsid w:val="00CA519A"/>
    <w:rsid w:val="00CA658B"/>
    <w:rsid w:val="00CC69B1"/>
    <w:rsid w:val="00CD0D5D"/>
    <w:rsid w:val="00CD74A1"/>
    <w:rsid w:val="00CE0A01"/>
    <w:rsid w:val="00CE31B8"/>
    <w:rsid w:val="00CE38F9"/>
    <w:rsid w:val="00CE433F"/>
    <w:rsid w:val="00CF0920"/>
    <w:rsid w:val="00CF130D"/>
    <w:rsid w:val="00CF77EB"/>
    <w:rsid w:val="00D02F53"/>
    <w:rsid w:val="00D1113F"/>
    <w:rsid w:val="00D11E15"/>
    <w:rsid w:val="00D35478"/>
    <w:rsid w:val="00D42B1F"/>
    <w:rsid w:val="00D53D94"/>
    <w:rsid w:val="00D57B34"/>
    <w:rsid w:val="00D61009"/>
    <w:rsid w:val="00D80603"/>
    <w:rsid w:val="00DA36EA"/>
    <w:rsid w:val="00DD12C5"/>
    <w:rsid w:val="00DD4245"/>
    <w:rsid w:val="00E01DFE"/>
    <w:rsid w:val="00E02DD1"/>
    <w:rsid w:val="00E06FAA"/>
    <w:rsid w:val="00E3016E"/>
    <w:rsid w:val="00E3032B"/>
    <w:rsid w:val="00E30F7C"/>
    <w:rsid w:val="00E57D04"/>
    <w:rsid w:val="00E57E5E"/>
    <w:rsid w:val="00E86A59"/>
    <w:rsid w:val="00E905D3"/>
    <w:rsid w:val="00E9129F"/>
    <w:rsid w:val="00EA5F92"/>
    <w:rsid w:val="00EA6D0F"/>
    <w:rsid w:val="00EB1087"/>
    <w:rsid w:val="00EE2B98"/>
    <w:rsid w:val="00EF444C"/>
    <w:rsid w:val="00F01D86"/>
    <w:rsid w:val="00F12395"/>
    <w:rsid w:val="00F20B80"/>
    <w:rsid w:val="00F25860"/>
    <w:rsid w:val="00F404D9"/>
    <w:rsid w:val="00F61BCA"/>
    <w:rsid w:val="00F67B67"/>
    <w:rsid w:val="00F9606B"/>
    <w:rsid w:val="00FA0722"/>
    <w:rsid w:val="00FA2B1B"/>
    <w:rsid w:val="00FA78EB"/>
    <w:rsid w:val="00FB400E"/>
    <w:rsid w:val="00FB6D18"/>
    <w:rsid w:val="00FC5806"/>
    <w:rsid w:val="00FD7BB1"/>
    <w:rsid w:val="00FE18FB"/>
    <w:rsid w:val="00FE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EDD9"/>
  <w15:chartTrackingRefBased/>
  <w15:docId w15:val="{DD8476BC-A9BB-4625-ABA1-9CE3D68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0D"/>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130D"/>
    <w:rPr>
      <w:rFonts w:ascii=".VnTimeH" w:hAnsi=".VnTimeH" w:cs="Times New Roman"/>
      <w:sz w:val="20"/>
      <w:szCs w:val="20"/>
    </w:rPr>
  </w:style>
  <w:style w:type="character" w:customStyle="1" w:styleId="BodyTextChar">
    <w:name w:val="Body Text Char"/>
    <w:basedOn w:val="DefaultParagraphFont"/>
    <w:link w:val="BodyText"/>
    <w:rsid w:val="00CF130D"/>
    <w:rPr>
      <w:rFonts w:ascii=".VnTimeH" w:eastAsia="Times New Roman" w:hAnsi=".VnTimeH" w:cs="Times New Roman"/>
      <w:sz w:val="20"/>
      <w:szCs w:val="20"/>
      <w:lang w:val="en-US"/>
    </w:rPr>
  </w:style>
  <w:style w:type="paragraph" w:styleId="Header">
    <w:name w:val="header"/>
    <w:basedOn w:val="Normal"/>
    <w:link w:val="HeaderChar"/>
    <w:uiPriority w:val="99"/>
    <w:rsid w:val="00CF130D"/>
    <w:pPr>
      <w:tabs>
        <w:tab w:val="center" w:pos="4320"/>
        <w:tab w:val="right" w:pos="8640"/>
      </w:tabs>
    </w:pPr>
  </w:style>
  <w:style w:type="character" w:customStyle="1" w:styleId="HeaderChar">
    <w:name w:val="Header Char"/>
    <w:basedOn w:val="DefaultParagraphFont"/>
    <w:link w:val="Header"/>
    <w:uiPriority w:val="99"/>
    <w:rsid w:val="00CF130D"/>
    <w:rPr>
      <w:rFonts w:ascii="Times New Roman" w:eastAsia="Times New Roman" w:hAnsi="Times New Roman" w:cs="Arial"/>
      <w:sz w:val="28"/>
      <w:szCs w:val="28"/>
      <w:lang w:val="en-US"/>
    </w:rPr>
  </w:style>
  <w:style w:type="paragraph" w:styleId="ListParagraph">
    <w:name w:val="List Paragraph"/>
    <w:aliases w:val="Thang2,List Paragraph1,Dot 1,bullet 1,bullet,List Paragraph11,Level 2,Paragraph,Norm,abc,Đoạn của Danh sách,Đoạn c𞹺Danh sách,List Paragraph111,Đoạn c���?nh sách,Nga 3,List Paragraph2,List Paragraph21,Bullet 1,bullet 2,Muc 1,1LU2"/>
    <w:basedOn w:val="Normal"/>
    <w:link w:val="ListParagraphChar"/>
    <w:uiPriority w:val="34"/>
    <w:qFormat/>
    <w:rsid w:val="00CF130D"/>
    <w:pPr>
      <w:ind w:left="720"/>
      <w:contextualSpacing/>
    </w:pPr>
  </w:style>
  <w:style w:type="paragraph" w:styleId="Footer">
    <w:name w:val="footer"/>
    <w:basedOn w:val="Normal"/>
    <w:link w:val="FooterChar"/>
    <w:uiPriority w:val="99"/>
    <w:unhideWhenUsed/>
    <w:rsid w:val="00CF130D"/>
    <w:pPr>
      <w:tabs>
        <w:tab w:val="center" w:pos="4680"/>
        <w:tab w:val="right" w:pos="9360"/>
      </w:tabs>
    </w:pPr>
  </w:style>
  <w:style w:type="character" w:customStyle="1" w:styleId="FooterChar">
    <w:name w:val="Footer Char"/>
    <w:basedOn w:val="DefaultParagraphFont"/>
    <w:link w:val="Footer"/>
    <w:uiPriority w:val="99"/>
    <w:rsid w:val="00CF130D"/>
    <w:rPr>
      <w:rFonts w:ascii="Times New Roman" w:eastAsia="Times New Roman" w:hAnsi="Times New Roman" w:cs="Arial"/>
      <w:sz w:val="28"/>
      <w:szCs w:val="28"/>
      <w:lang w:val="en-US"/>
    </w:rPr>
  </w:style>
  <w:style w:type="character" w:styleId="PageNumber">
    <w:name w:val="page number"/>
    <w:basedOn w:val="DefaultParagraphFont"/>
    <w:uiPriority w:val="99"/>
    <w:semiHidden/>
    <w:unhideWhenUsed/>
    <w:rsid w:val="00CF130D"/>
  </w:style>
  <w:style w:type="character" w:customStyle="1" w:styleId="ListParagraphChar">
    <w:name w:val="List Paragraph Char"/>
    <w:aliases w:val="Thang2 Char,List Paragraph1 Char,Dot 1 Char,bullet 1 Char,bullet Char,List Paragraph11 Char,Level 2 Char,Paragraph Char,Norm Char,abc Char,Đoạn của Danh sách Char,Đoạn c𞹺Danh sách Char,List Paragraph111 Char,Đoạn c���?nh sách Char"/>
    <w:link w:val="ListParagraph"/>
    <w:uiPriority w:val="34"/>
    <w:qFormat/>
    <w:locked/>
    <w:rsid w:val="007B2007"/>
    <w:rPr>
      <w:rFonts w:ascii="Times New Roman" w:eastAsia="Times New Roman" w:hAnsi="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4810">
      <w:bodyDiv w:val="1"/>
      <w:marLeft w:val="0"/>
      <w:marRight w:val="0"/>
      <w:marTop w:val="0"/>
      <w:marBottom w:val="0"/>
      <w:divBdr>
        <w:top w:val="none" w:sz="0" w:space="0" w:color="auto"/>
        <w:left w:val="none" w:sz="0" w:space="0" w:color="auto"/>
        <w:bottom w:val="none" w:sz="0" w:space="0" w:color="auto"/>
        <w:right w:val="none" w:sz="0" w:space="0" w:color="auto"/>
      </w:divBdr>
    </w:div>
    <w:div w:id="16754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4CD22-A8D2-482C-98BB-89BCF4DB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8C0BC-62F6-452E-B44A-8477944D43B1}">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C1BC51E6-695F-4A08-8DFB-8A9C6CFDA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719</Words>
  <Characters>4102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dc:creator>
  <cp:keywords/>
  <cp:lastModifiedBy>Nguyen Minh Duc</cp:lastModifiedBy>
  <cp:revision>22</cp:revision>
  <dcterms:created xsi:type="dcterms:W3CDTF">2022-05-10T20:59:00Z</dcterms:created>
  <dcterms:modified xsi:type="dcterms:W3CDTF">2022-05-14T01:24:00Z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y fmtid="{D5CDD505-2E9C-101B-9397-08002B2CF9AE}" pid="3" name="MediaServiceImageTags">
    <vt:lpwstr/>
  </property>
</Properties>
</file>